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670"/>
        <w:gridCol w:w="5245"/>
      </w:tblGrid>
      <w:tr w:rsidR="0058030E" w:rsidTr="003D66AC">
        <w:tc>
          <w:tcPr>
            <w:tcW w:w="5495" w:type="dxa"/>
          </w:tcPr>
          <w:p w:rsidR="0058030E" w:rsidRPr="00A84395" w:rsidRDefault="0058030E" w:rsidP="003D66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43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ЭТО ИНТЕРЕСНО!</w:t>
            </w:r>
          </w:p>
          <w:p w:rsidR="00A84395" w:rsidRPr="0058030E" w:rsidRDefault="00A84395" w:rsidP="0058030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A84395" w:rsidRPr="00A84395" w:rsidRDefault="0058030E" w:rsidP="0058030E">
            <w:pPr>
              <w:spacing w:before="150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</w:pPr>
            <w:r w:rsidRPr="00A84395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  <w:t xml:space="preserve">МЕЖДУНАРОДНЫЙ ДЕНЬ </w:t>
            </w:r>
          </w:p>
          <w:p w:rsidR="0058030E" w:rsidRPr="00A84395" w:rsidRDefault="0058030E" w:rsidP="0058030E">
            <w:pPr>
              <w:spacing w:before="150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</w:pPr>
            <w:r w:rsidRPr="00A84395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  <w:t>БОРЬБЫ С КОРРУПЦИЕЙ</w:t>
            </w:r>
          </w:p>
          <w:p w:rsidR="00A84395" w:rsidRDefault="003D66AC" w:rsidP="003D66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 </w:t>
            </w:r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09 декабря 2003 года в</w:t>
            </w:r>
            <w:r w:rsidR="0058030E" w:rsidRPr="0058030E">
              <w:rPr>
                <w:rFonts w:ascii="Arial" w:hAnsi="Arial" w:cs="Arial"/>
                <w:noProof/>
                <w:color w:val="1A0DAB"/>
                <w:sz w:val="18"/>
                <w:szCs w:val="20"/>
              </w:rPr>
              <w:t xml:space="preserve"> </w:t>
            </w:r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мексиканском городе </w:t>
            </w:r>
            <w:proofErr w:type="spellStart"/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Мерида</w:t>
            </w:r>
            <w:proofErr w:type="spellEnd"/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на Политической конференции была открыта для подписания Конвенция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ООН</w:t>
            </w:r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против коррупции, принятая Генеральной Ассамблеей ООН 31 октября 2003 года. Документ обязывает подписавшие его государства объявить уголовным преступлением взятки, хищение бюджетных средств</w:t>
            </w:r>
            <w:r w:rsid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 отмывание коррупционных доходов.</w:t>
            </w:r>
            <w:r w:rsid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Начиная с 2004 года, по инициативе ООН, ежегодно</w:t>
            </w:r>
            <w:r w:rsid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 декабря</w:t>
            </w:r>
            <w:r w:rsid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 всём мире</w:t>
            </w:r>
            <w:r w:rsid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8030E" w:rsidRPr="0058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отмечается </w:t>
            </w:r>
            <w:r w:rsidR="0058030E" w:rsidRPr="00580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Междуна</w:t>
            </w:r>
            <w:r w:rsidR="00580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родный день борьбы с коррупцией.</w:t>
            </w:r>
            <w:r w:rsid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8030E" w:rsidRP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Россия в числе первых стран подписала Конвенцию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ООН </w:t>
            </w:r>
            <w:r w:rsidR="0058030E" w:rsidRP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против коррупции.</w:t>
            </w:r>
          </w:p>
          <w:p w:rsidR="003D66AC" w:rsidRDefault="003D66AC" w:rsidP="003D66AC">
            <w:pPr>
              <w:contextualSpacing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</w:pPr>
          </w:p>
          <w:p w:rsidR="00A84395" w:rsidRPr="00A84395" w:rsidRDefault="00A84395" w:rsidP="00A84395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</w:pPr>
            <w:r w:rsidRPr="00A84395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  <w:t>ИНТЕРЕСНЫЕ ФАКТЫ</w:t>
            </w:r>
          </w:p>
          <w:p w:rsidR="00A84395" w:rsidRDefault="003D66AC" w:rsidP="003D66AC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</w:t>
            </w:r>
            <w:r w:rsidR="00A84395" w:rsidRP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Коррупция — это сложное социальное, экономическое и политическое явление, которое, в той или иной степени, затрагивает все страны, вне зависимости от уровня развития. Она замедляет экономическое развитие общества и подрывает государственные устои. Статистические исследования установили, что во время борьбы</w:t>
            </w:r>
            <w:r w:rsid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84395" w:rsidRP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 коррупцией доходы государства могут увеличиваться </w:t>
            </w:r>
            <w:r w:rsidR="00A84395" w:rsidRPr="00A84395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в 4 раза</w:t>
            </w:r>
            <w:r w:rsidR="00A84395" w:rsidRP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(в долгосрочной перспективе), бизнес способен развиваться интенсивнее </w:t>
            </w:r>
            <w:r w:rsidR="00A84395" w:rsidRPr="00A84395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на 3 процента</w:t>
            </w:r>
            <w:r w:rsidR="00A84395" w:rsidRPr="00A843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а уровень детской смертности может </w:t>
            </w:r>
            <w:r w:rsidR="00A84395" w:rsidRPr="00A8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снизиться </w:t>
            </w:r>
            <w:r w:rsidR="00A84395" w:rsidRPr="00A843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 75 процентов</w:t>
            </w:r>
            <w:r w:rsidR="00A84395" w:rsidRPr="00A8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4395" w:rsidRPr="00A84395" w:rsidRDefault="00A84395" w:rsidP="00A8439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</w:t>
            </w:r>
            <w:r w:rsidRPr="00A843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ТО ПРАЗДНУЕТ</w:t>
            </w:r>
          </w:p>
          <w:p w:rsidR="00A84395" w:rsidRDefault="003D66AC" w:rsidP="003D66A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A84395" w:rsidRPr="00A8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борьбы </w:t>
            </w:r>
            <w:r w:rsidR="00A84395" w:rsidRPr="00A8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коррупцией отмечает население всех стран-участниц ООН, которые поставили свои подписи и ратифицировали Конвенцию ООН против коррупции.</w:t>
            </w:r>
            <w:r w:rsidR="00A8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 – не исключение.</w:t>
            </w:r>
          </w:p>
          <w:p w:rsidR="0058030E" w:rsidRDefault="00A84395" w:rsidP="00A84395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18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ВНЕСИ СВОЙ ВКЛАД В ПРОТИВОДЕЙСТВИЕ КОРРУПЦИИ!</w:t>
            </w:r>
          </w:p>
          <w:p w:rsidR="001B2D9E" w:rsidRDefault="001B2D9E" w:rsidP="00A84395">
            <w:pPr>
              <w:ind w:firstLine="709"/>
              <w:jc w:val="center"/>
            </w:pPr>
          </w:p>
        </w:tc>
        <w:tc>
          <w:tcPr>
            <w:tcW w:w="5670" w:type="dxa"/>
          </w:tcPr>
          <w:p w:rsidR="00A84395" w:rsidRPr="00A84395" w:rsidRDefault="00A84395" w:rsidP="006C1D8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843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ЧТО ТАКОЕ КОРРУПЦИЯ?</w:t>
            </w:r>
          </w:p>
          <w:p w:rsidR="00A84395" w:rsidRPr="00A84395" w:rsidRDefault="00A84395" w:rsidP="00A84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95" w:rsidRPr="00A84395" w:rsidRDefault="00A84395" w:rsidP="003D6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КОРРУПЦИЯ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 это</w:t>
            </w:r>
          </w:p>
          <w:p w:rsidR="00A84395" w:rsidRPr="00A84395" w:rsidRDefault="003D66AC" w:rsidP="00A84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  <w:proofErr w:type="gramEnd"/>
          </w:p>
          <w:p w:rsidR="001B2D9E" w:rsidRDefault="003D66AC" w:rsidP="00A84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>б) совершение деяний, указанных в подпункте</w:t>
            </w:r>
            <w:r w:rsidR="00A8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>«а» настоящего пункта,</w:t>
            </w:r>
            <w:r w:rsidR="00A8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>от имени или в интересах юридического лица.</w:t>
            </w:r>
            <w:r w:rsidR="001B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395" w:rsidRPr="00A84395" w:rsidRDefault="00A84395" w:rsidP="00A84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395">
              <w:rPr>
                <w:rFonts w:ascii="Times New Roman" w:hAnsi="Times New Roman" w:cs="Times New Roman"/>
                <w:i/>
                <w:sz w:val="24"/>
                <w:szCs w:val="24"/>
              </w:rPr>
              <w:t>(Федеральный закон от 25 декабря 2008 года № 273-ФЗ «О противодействии коррупции»)</w:t>
            </w:r>
          </w:p>
          <w:p w:rsidR="001B2D9E" w:rsidRDefault="001B2D9E" w:rsidP="001B2D9E">
            <w:pPr>
              <w:pStyle w:val="ConsPlusNormal"/>
              <w:tabs>
                <w:tab w:val="left" w:pos="9356"/>
              </w:tabs>
              <w:ind w:left="-567" w:firstLine="425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A84395" w:rsidRPr="00A84395" w:rsidRDefault="00A84395" w:rsidP="001B2D9E">
            <w:pPr>
              <w:pStyle w:val="ConsPlusNormal"/>
              <w:tabs>
                <w:tab w:val="left" w:pos="9356"/>
              </w:tabs>
              <w:ind w:left="-567" w:firstLine="425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8439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 ПРЕСТУПЛЕНИЯМ КОРРУПЦИОННОЙ НАПРАВЛЕННОСТИ ОТНОСЯТСЯ:</w:t>
            </w:r>
          </w:p>
          <w:p w:rsidR="00A84395" w:rsidRPr="00A84395" w:rsidRDefault="001B2D9E" w:rsidP="001B2D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дача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взятки 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(ст. </w:t>
            </w:r>
            <w:hyperlink r:id="rId6" w:history="1">
              <w:r w:rsidR="00A84395" w:rsidRPr="00A843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290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291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УК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РФ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395" w:rsidRPr="00A84395" w:rsidRDefault="001B2D9E" w:rsidP="001B2D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подкуп 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hyperlink r:id="rId7" w:history="1">
              <w:r w:rsidR="00A84395" w:rsidRPr="00A843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204</w:t>
              </w:r>
            </w:hyperlink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УК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РФ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4395" w:rsidRPr="00A84395" w:rsidRDefault="001B2D9E" w:rsidP="001B2D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участие в предпринимательской деятельности 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hyperlink r:id="rId8" w:history="1">
              <w:r w:rsidR="00A84395" w:rsidRPr="00A843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289</w:t>
              </w:r>
            </w:hyperlink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УК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РФ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4395" w:rsidRPr="00A84395" w:rsidRDefault="001B2D9E" w:rsidP="001B2D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="00A84395" w:rsidRPr="00A843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Нарушение порядка финансирования избирательной кампании 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hyperlink r:id="rId9" w:history="1">
              <w:r w:rsidR="00A84395" w:rsidRPr="00A843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141.1</w:t>
              </w:r>
            </w:hyperlink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УК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РФ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4395" w:rsidRPr="00A84395" w:rsidRDefault="00FC719F" w:rsidP="001B2D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718820</wp:posOffset>
                  </wp:positionV>
                  <wp:extent cx="2150745" cy="1299845"/>
                  <wp:effectExtent l="19050" t="0" r="1905" b="0"/>
                  <wp:wrapThrough wrapText="bothSides">
                    <wp:wrapPolygon edited="0">
                      <wp:start x="-191" y="0"/>
                      <wp:lineTo x="-191" y="21210"/>
                      <wp:lineTo x="21619" y="21210"/>
                      <wp:lineTo x="21619" y="0"/>
                      <wp:lineTo x="-191" y="0"/>
                    </wp:wrapPolygon>
                  </wp:wrapThrough>
                  <wp:docPr id="8" name="Рисунок 42" descr="https://phonoteka.org/uploads/posts/2021-05/1620072218_16-phonoteka_org-p-korruptsiya-fon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honoteka.org/uploads/posts/2021-05/1620072218_16-phonoteka_org-p-korruptsiya-fon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129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A84395" w:rsidRPr="00A8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противоправного влияния на результат официального спортивного соревнования или зрелищного коммерческого конкурса 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(ст. </w:t>
            </w:r>
            <w:hyperlink r:id="rId11" w:history="1">
              <w:r w:rsidR="00A84395" w:rsidRPr="00A843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184</w:t>
              </w:r>
            </w:hyperlink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D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УК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1B2D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РФ</w:t>
            </w:r>
            <w:r w:rsidR="00A84395" w:rsidRPr="00A843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="001B2D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="005F6745">
              <w:rPr>
                <w:noProof/>
                <w:lang w:eastAsia="ru-RU"/>
              </w:rPr>
              <w:t xml:space="preserve"> </w:t>
            </w:r>
          </w:p>
          <w:p w:rsidR="0058030E" w:rsidRDefault="0058030E" w:rsidP="0058030E">
            <w:pPr>
              <w:contextualSpacing/>
            </w:pPr>
          </w:p>
          <w:p w:rsidR="0058030E" w:rsidRDefault="0058030E" w:rsidP="0058030E">
            <w:pPr>
              <w:contextualSpacing/>
            </w:pPr>
          </w:p>
          <w:p w:rsidR="0058030E" w:rsidRDefault="0058030E" w:rsidP="001B2D9E">
            <w:pPr>
              <w:contextualSpacing/>
              <w:jc w:val="center"/>
            </w:pPr>
          </w:p>
          <w:p w:rsidR="005F6745" w:rsidRDefault="005F6745" w:rsidP="001B2D9E">
            <w:pPr>
              <w:contextualSpacing/>
              <w:jc w:val="center"/>
            </w:pPr>
          </w:p>
        </w:tc>
        <w:tc>
          <w:tcPr>
            <w:tcW w:w="5245" w:type="dxa"/>
          </w:tcPr>
          <w:p w:rsidR="001B2D9E" w:rsidRPr="001B2D9E" w:rsidRDefault="001B2D9E" w:rsidP="001B2D9E">
            <w:pPr>
              <w:autoSpaceDE w:val="0"/>
              <w:autoSpaceDN w:val="0"/>
              <w:adjustRightInd w:val="0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D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ЧТО ТАКОЕ ПРОТИВОДЕЙСТВИЕ КОРРУПЦИИ?</w:t>
            </w:r>
          </w:p>
          <w:p w:rsidR="001B2D9E" w:rsidRPr="001B2D9E" w:rsidRDefault="001B2D9E" w:rsidP="001B2D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66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ЭТО </w:t>
            </w:r>
            <w:r w:rsidRPr="001B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      </w:r>
            <w:r w:rsidRPr="001B2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ИНСТИТУТОВ  ГРАЖДАНСКОГО ОБЩЕСТВА, ОРГАНИЗАЦИЙ И ФИЗИЧЕСКИХ ЛИЦ</w:t>
            </w:r>
            <w:r w:rsidRPr="001B2D9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1B2D9E">
              <w:rPr>
                <w:rFonts w:ascii="Times New Roman" w:hAnsi="Times New Roman" w:cs="Times New Roman"/>
                <w:bCs/>
                <w:sz w:val="24"/>
                <w:szCs w:val="24"/>
              </w:rPr>
              <w:t>в пределах их полномочий:</w:t>
            </w:r>
          </w:p>
          <w:p w:rsidR="001B2D9E" w:rsidRPr="001B2D9E" w:rsidRDefault="003D66AC" w:rsidP="001B2D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1B2D9E" w:rsidRPr="001B2D9E">
              <w:rPr>
                <w:rFonts w:ascii="Times New Roman" w:hAnsi="Times New Roman" w:cs="Times New Roman"/>
                <w:bCs/>
                <w:sz w:val="24"/>
                <w:szCs w:val="24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1B2D9E" w:rsidRPr="001B2D9E" w:rsidRDefault="003D66AC" w:rsidP="001B2D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6C1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r w:rsidR="001B2D9E" w:rsidRPr="001B2D9E">
              <w:rPr>
                <w:rFonts w:ascii="Times New Roman" w:hAnsi="Times New Roman" w:cs="Times New Roman"/>
                <w:bCs/>
                <w:sz w:val="24"/>
                <w:szCs w:val="24"/>
              </w:rPr>
              <w:t>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1B2D9E" w:rsidRPr="001B2D9E" w:rsidRDefault="001B2D9E" w:rsidP="001B2D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по минимизации и (или) ликвидации последствий коррупционных правонарушений. </w:t>
            </w:r>
          </w:p>
          <w:p w:rsidR="001B2D9E" w:rsidRPr="001B2D9E" w:rsidRDefault="001B2D9E" w:rsidP="001B2D9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D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ОСНОВНЫЕ ПРИНЦИПЫ ПРОТИВОДЕЙСТВИЯ КОРРУПЦИИ</w:t>
            </w:r>
          </w:p>
          <w:p w:rsidR="001B2D9E" w:rsidRPr="001B2D9E" w:rsidRDefault="001B2D9E" w:rsidP="001B2D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D9E">
              <w:rPr>
                <w:rFonts w:ascii="Times New Roman" w:hAnsi="Times New Roman" w:cs="Times New Roman"/>
                <w:sz w:val="24"/>
                <w:szCs w:val="24"/>
              </w:rPr>
              <w:t xml:space="preserve">1) признание, обеспечение и защита основных прав и свобод человека </w:t>
            </w:r>
            <w:r w:rsidRPr="001B2D9E">
              <w:rPr>
                <w:rFonts w:ascii="Times New Roman" w:hAnsi="Times New Roman" w:cs="Times New Roman"/>
                <w:sz w:val="24"/>
                <w:szCs w:val="24"/>
              </w:rPr>
              <w:br/>
              <w:t>и гражданина;</w:t>
            </w:r>
          </w:p>
          <w:p w:rsidR="001B2D9E" w:rsidRPr="001B2D9E" w:rsidRDefault="006C1D88" w:rsidP="001B2D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законность, </w:t>
            </w:r>
            <w:r w:rsidR="001B2D9E" w:rsidRPr="001B2D9E">
              <w:rPr>
                <w:rFonts w:ascii="Times New Roman" w:hAnsi="Times New Roman" w:cs="Times New Roman"/>
                <w:sz w:val="24"/>
                <w:szCs w:val="24"/>
              </w:rPr>
              <w:t xml:space="preserve">публичность и открытость деятельности государственных органов </w:t>
            </w:r>
            <w:r w:rsidR="001B2D9E" w:rsidRPr="001B2D9E">
              <w:rPr>
                <w:rFonts w:ascii="Times New Roman" w:hAnsi="Times New Roman" w:cs="Times New Roman"/>
                <w:sz w:val="24"/>
                <w:szCs w:val="24"/>
              </w:rPr>
              <w:br/>
              <w:t>и органов местного самоуправления;</w:t>
            </w:r>
          </w:p>
          <w:p w:rsidR="001B2D9E" w:rsidRPr="001B2D9E" w:rsidRDefault="006C1D88" w:rsidP="006C1D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D9E" w:rsidRPr="001B2D9E">
              <w:rPr>
                <w:rFonts w:ascii="Times New Roman" w:hAnsi="Times New Roman" w:cs="Times New Roman"/>
                <w:sz w:val="24"/>
                <w:szCs w:val="24"/>
              </w:rPr>
              <w:t>) неотвратимость ответственности за совершение коррупционных правонарушений;</w:t>
            </w:r>
          </w:p>
          <w:p w:rsidR="001B2D9E" w:rsidRPr="001B2D9E" w:rsidRDefault="006C1D88" w:rsidP="006C1D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D9E" w:rsidRPr="001B2D9E">
              <w:rPr>
                <w:rFonts w:ascii="Times New Roman" w:hAnsi="Times New Roman" w:cs="Times New Roman"/>
                <w:sz w:val="24"/>
                <w:szCs w:val="24"/>
              </w:rPr>
              <w:t>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      </w:r>
          </w:p>
          <w:p w:rsidR="0058030E" w:rsidRPr="001B2D9E" w:rsidRDefault="006C1D88" w:rsidP="006C1D8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2D9E" w:rsidRPr="001B2D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B2D9E" w:rsidRPr="001B2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СОТРУДНИЧЕСТВО ГОСУДАРСТВА С ИНСТИТУТАМИ ГРАЖДАНСКОГО ОБЩЕСТВА,</w:t>
            </w:r>
            <w:r w:rsidR="001B2D9E" w:rsidRPr="001B2D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B2D9E" w:rsidRPr="001B2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МЕЖДУНАРОДНЫМИ ОРГАНИЗАЦИЯМИ</w:t>
            </w:r>
            <w:r w:rsidR="001B2D9E" w:rsidRPr="001B2D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B2D9E" w:rsidRPr="001B2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 ФИЗИЧЕСКИМИ ЛИЦАМИ.</w:t>
            </w:r>
          </w:p>
        </w:tc>
      </w:tr>
      <w:tr w:rsidR="00A84395" w:rsidTr="003D66AC">
        <w:trPr>
          <w:trHeight w:val="70"/>
        </w:trPr>
        <w:tc>
          <w:tcPr>
            <w:tcW w:w="5495" w:type="dxa"/>
          </w:tcPr>
          <w:p w:rsidR="00277316" w:rsidRPr="00A40546" w:rsidRDefault="00277316" w:rsidP="002773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 xml:space="preserve">ЧТО СЛЕДУЕТ ПРЕДПРИНЯТЬ, </w:t>
            </w:r>
            <w:r w:rsidRPr="00A405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ЕСЛИ ВАМ СТАЛО ИЗВЕСТНО О ФАКТЕ КОРРУПЦИИ?</w:t>
            </w:r>
          </w:p>
          <w:p w:rsidR="00277316" w:rsidRPr="00C13342" w:rsidRDefault="00277316" w:rsidP="002773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C13342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20955</wp:posOffset>
                  </wp:positionV>
                  <wp:extent cx="100012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394" y="21412"/>
                      <wp:lineTo x="21394" y="0"/>
                      <wp:lineTo x="0" y="0"/>
                    </wp:wrapPolygon>
                  </wp:wrapTight>
                  <wp:docPr id="5" name="Рисунок 5" descr="Картинки по запросу вместе против коррупции картинки 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месте против коррупции картинки  фото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7316" w:rsidRDefault="00277316" w:rsidP="0027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3342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</w:t>
            </w:r>
            <w:r w:rsidRPr="00C13342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САМЫЙ ЭФФЕКТИВНЫЙ СПОСОБ</w:t>
            </w:r>
            <w:r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– </w:t>
            </w:r>
            <w:r w:rsidRPr="00C1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первой возможности обратиться с устным или письменным сообщением </w:t>
            </w:r>
            <w:r w:rsidRPr="00C1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правоохранительные органы по месту Вашего жительства (районные, городские) или в их вышестоящие органы: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77316" w:rsidRDefault="00277316" w:rsidP="0027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77316" w:rsidRDefault="00277316" w:rsidP="00277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373D7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Канская</w:t>
            </w:r>
            <w:proofErr w:type="spellEnd"/>
            <w:r w:rsidRPr="00373D7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межрайонная прокуратура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277316" w:rsidRDefault="00277316" w:rsidP="0027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Г</w:t>
            </w:r>
            <w:r w:rsidRPr="00373D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.Канск, ул.30 лет ВЛКСМ</w:t>
            </w:r>
          </w:p>
          <w:p w:rsidR="00277316" w:rsidRDefault="00277316" w:rsidP="00277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 3-32-75</w:t>
            </w:r>
          </w:p>
          <w:p w:rsidR="00277316" w:rsidRPr="00373D73" w:rsidRDefault="00277316" w:rsidP="00277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77316" w:rsidRDefault="00277316" w:rsidP="002773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Межмуниципальный отдел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»:</w:t>
            </w:r>
          </w:p>
          <w:p w:rsidR="00277316" w:rsidRDefault="00277316" w:rsidP="0027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Г</w:t>
            </w:r>
            <w:r w:rsidRPr="00373D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.Канск, ул</w:t>
            </w:r>
            <w:proofErr w:type="gramStart"/>
            <w:r w:rsidRPr="00373D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оссейная, 75/2</w:t>
            </w:r>
          </w:p>
          <w:p w:rsidR="00277316" w:rsidRPr="00373D73" w:rsidRDefault="00277316" w:rsidP="00277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 4-21-01 или 02</w:t>
            </w:r>
          </w:p>
          <w:p w:rsidR="00277316" w:rsidRDefault="00277316" w:rsidP="00277316">
            <w:pPr>
              <w:jc w:val="both"/>
              <w:rPr>
                <w:sz w:val="24"/>
              </w:rPr>
            </w:pPr>
          </w:p>
          <w:p w:rsidR="00277316" w:rsidRPr="00A40546" w:rsidRDefault="00277316" w:rsidP="00277316">
            <w:pPr>
              <w:jc w:val="center"/>
              <w:rPr>
                <w:b/>
                <w:sz w:val="24"/>
              </w:rPr>
            </w:pPr>
            <w:r w:rsidRPr="00A40546">
              <w:rPr>
                <w:b/>
                <w:sz w:val="24"/>
              </w:rPr>
              <w:t>ИЛИ</w:t>
            </w:r>
          </w:p>
          <w:p w:rsidR="00277316" w:rsidRDefault="00277316" w:rsidP="003D66AC">
            <w:pPr>
              <w:contextualSpacing/>
              <w:jc w:val="center"/>
            </w:pPr>
            <w:bookmarkStart w:id="1" w:name="_GoBack"/>
            <w:bookmarkEnd w:id="1"/>
            <w:r w:rsidRPr="00210CE1">
              <w:rPr>
                <w:sz w:val="28"/>
              </w:rPr>
              <w:t xml:space="preserve">отправив сообщение на электронную почту </w:t>
            </w:r>
            <w:r w:rsidRPr="00210CE1">
              <w:rPr>
                <w:b/>
                <w:caps/>
                <w:sz w:val="28"/>
                <w:lang w:val="en-US"/>
              </w:rPr>
              <w:t>korrupziiNet</w:t>
            </w:r>
            <w:r w:rsidRPr="00210CE1">
              <w:rPr>
                <w:b/>
                <w:caps/>
                <w:sz w:val="28"/>
              </w:rPr>
              <w:t>@</w:t>
            </w:r>
            <w:r w:rsidRPr="00210CE1">
              <w:rPr>
                <w:b/>
                <w:caps/>
                <w:sz w:val="28"/>
                <w:lang w:val="en-US"/>
              </w:rPr>
              <w:t>kanskadm</w:t>
            </w:r>
            <w:r w:rsidRPr="00210CE1">
              <w:rPr>
                <w:b/>
                <w:caps/>
                <w:sz w:val="28"/>
              </w:rPr>
              <w:t>.</w:t>
            </w:r>
            <w:r w:rsidRPr="00210CE1">
              <w:rPr>
                <w:b/>
                <w:caps/>
                <w:sz w:val="28"/>
                <w:lang w:val="en-US"/>
              </w:rPr>
              <w:t>ru</w:t>
            </w:r>
          </w:p>
          <w:p w:rsidR="0058030E" w:rsidRDefault="004544B8" w:rsidP="0058030E">
            <w:pPr>
              <w:contextualSpacing/>
              <w:jc w:val="right"/>
            </w:pPr>
            <w:r w:rsidRPr="004544B8"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405782</wp:posOffset>
                  </wp:positionH>
                  <wp:positionV relativeFrom="paragraph">
                    <wp:posOffset>165100</wp:posOffset>
                  </wp:positionV>
                  <wp:extent cx="2919077" cy="2105025"/>
                  <wp:effectExtent l="19050" t="0" r="0" b="0"/>
                  <wp:wrapNone/>
                  <wp:docPr id="32" name="Рисунок 32" descr="https://klike.net/uploads/posts/2021-05/161985180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klike.net/uploads/posts/2021-05/161985180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788" cy="2111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FC719F" w:rsidRDefault="00FC719F" w:rsidP="00C13342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13342" w:rsidRPr="00A40546" w:rsidRDefault="00C13342" w:rsidP="00C13342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05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ЭТО ВАЖНО ЗНАТЬ!</w:t>
            </w:r>
          </w:p>
          <w:p w:rsidR="00210CE1" w:rsidRPr="00C13342" w:rsidRDefault="00210CE1" w:rsidP="00C13342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373D73" w:rsidRDefault="00C13342" w:rsidP="00373D73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C13342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ОСВОБОЖДАЕТСЯ ОТ УГОЛОВНОЙ ОТВЕТСТВЕННОСТИ </w:t>
            </w:r>
          </w:p>
          <w:p w:rsidR="00210CE1" w:rsidRDefault="00210CE1" w:rsidP="00373D73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  <w:p w:rsidR="00C13342" w:rsidRPr="00C13342" w:rsidRDefault="00373D73" w:rsidP="00C13342">
            <w:pPr>
              <w:jc w:val="both"/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   </w:t>
            </w:r>
            <w:r w:rsidR="00210CE1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Л</w:t>
            </w:r>
            <w:r w:rsidR="00C13342"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ицо, давшее взятку либо передавшее взятку, если оно</w:t>
            </w:r>
            <w:r w:rsidR="00210CE1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а</w:t>
            </w:r>
            <w:r w:rsidR="00C13342"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ктивно способствовало раскрытию, пресечению и (или) расследованию преступления</w:t>
            </w:r>
            <w:r w:rsidR="00210CE1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</w:t>
            </w:r>
            <w:r w:rsid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</w:t>
            </w:r>
            <w:r w:rsidR="00C13342"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либо в отношении </w:t>
            </w:r>
            <w:r w:rsidR="00210CE1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н</w:t>
            </w:r>
            <w:r w:rsidR="00C13342"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его имело место вымогательство взятки со стороны должностного лица;</w:t>
            </w:r>
            <w:r w:rsidR="00210CE1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</w:t>
            </w:r>
            <w:r w:rsidR="00C13342"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либо лицо после совершения преступления добровольно</w:t>
            </w:r>
            <w:r w:rsid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</w:t>
            </w:r>
            <w:r w:rsidR="00C13342"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сообщило</w:t>
            </w:r>
            <w:r w:rsid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 xml:space="preserve"> </w:t>
            </w:r>
            <w:r w:rsidR="00C13342" w:rsidRPr="00C13342">
              <w:rPr>
                <w:rFonts w:ascii="Times New Roman" w:eastAsia="Times New Roman" w:hAnsi="Times New Roman" w:cs="Times New Roman"/>
                <w:color w:val="36363C"/>
                <w:sz w:val="24"/>
                <w:szCs w:val="28"/>
                <w:lang w:eastAsia="ru-RU"/>
              </w:rPr>
              <w:t>в орган, имеющий право возбудить уголовное дело, о даче (передаче) взятки.</w:t>
            </w:r>
          </w:p>
          <w:p w:rsidR="009315EB" w:rsidRDefault="009315EB" w:rsidP="0058030E">
            <w:pPr>
              <w:contextualSpacing/>
            </w:pPr>
          </w:p>
          <w:p w:rsidR="009315EB" w:rsidRDefault="009315EB" w:rsidP="0058030E">
            <w:pPr>
              <w:contextualSpacing/>
            </w:pPr>
          </w:p>
          <w:p w:rsidR="009315EB" w:rsidRDefault="009315EB" w:rsidP="0058030E">
            <w:pPr>
              <w:contextualSpacing/>
            </w:pPr>
          </w:p>
          <w:p w:rsidR="009315EB" w:rsidRDefault="009315EB" w:rsidP="0058030E">
            <w:pPr>
              <w:contextualSpacing/>
            </w:pPr>
          </w:p>
          <w:p w:rsidR="009315EB" w:rsidRDefault="009315EB" w:rsidP="0058030E">
            <w:pPr>
              <w:contextualSpacing/>
            </w:pPr>
          </w:p>
          <w:p w:rsidR="009315EB" w:rsidRDefault="009315EB" w:rsidP="0058030E">
            <w:pPr>
              <w:contextualSpacing/>
            </w:pPr>
          </w:p>
          <w:p w:rsidR="009315EB" w:rsidRDefault="009315EB" w:rsidP="0058030E">
            <w:pPr>
              <w:contextualSpacing/>
            </w:pPr>
          </w:p>
          <w:p w:rsidR="009315EB" w:rsidRDefault="009315EB" w:rsidP="0058030E">
            <w:pPr>
              <w:contextualSpacing/>
            </w:pPr>
          </w:p>
          <w:p w:rsidR="009315EB" w:rsidRDefault="009315EB" w:rsidP="0058030E">
            <w:pPr>
              <w:contextualSpacing/>
            </w:pPr>
          </w:p>
          <w:p w:rsidR="009315EB" w:rsidRDefault="009315EB" w:rsidP="0058030E">
            <w:pPr>
              <w:contextualSpacing/>
            </w:pPr>
          </w:p>
          <w:p w:rsidR="00FC719F" w:rsidRDefault="00FC719F" w:rsidP="003D66A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3D66AC" w:rsidRDefault="00210CE1" w:rsidP="003D66AC">
            <w:pPr>
              <w:jc w:val="center"/>
              <w:rPr>
                <w:rFonts w:ascii="Times New Roman" w:eastAsia="Times New Roman" w:hAnsi="Times New Roman" w:cs="Times New Roman"/>
                <w:color w:val="36363C"/>
                <w:sz w:val="28"/>
                <w:szCs w:val="28"/>
                <w:lang w:eastAsia="ru-RU"/>
              </w:rPr>
            </w:pPr>
            <w:r w:rsidRPr="00D779F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ПОМНИТЕ,</w:t>
            </w:r>
            <w:r w:rsidRPr="00746401">
              <w:rPr>
                <w:rFonts w:ascii="Times New Roman" w:eastAsia="Times New Roman" w:hAnsi="Times New Roman" w:cs="Times New Roman"/>
                <w:color w:val="36363C"/>
                <w:sz w:val="28"/>
                <w:szCs w:val="28"/>
                <w:lang w:eastAsia="ru-RU"/>
              </w:rPr>
              <w:t xml:space="preserve"> </w:t>
            </w:r>
          </w:p>
          <w:p w:rsidR="00EA1476" w:rsidRDefault="00EA1476" w:rsidP="003D66AC">
            <w:pPr>
              <w:jc w:val="center"/>
              <w:rPr>
                <w:rFonts w:ascii="Times New Roman" w:eastAsia="Times New Roman" w:hAnsi="Times New Roman" w:cs="Times New Roman"/>
                <w:color w:val="36363C"/>
                <w:sz w:val="28"/>
                <w:szCs w:val="28"/>
                <w:lang w:eastAsia="ru-RU"/>
              </w:rPr>
            </w:pPr>
          </w:p>
          <w:p w:rsidR="00EA1476" w:rsidRDefault="00EA1476" w:rsidP="00EA1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881380</wp:posOffset>
                  </wp:positionV>
                  <wp:extent cx="1120140" cy="631190"/>
                  <wp:effectExtent l="57150" t="95250" r="41910" b="73660"/>
                  <wp:wrapTight wrapText="bothSides">
                    <wp:wrapPolygon edited="0">
                      <wp:start x="19306" y="-735"/>
                      <wp:lineTo x="-13" y="-1696"/>
                      <wp:lineTo x="-607" y="4076"/>
                      <wp:lineTo x="-812" y="20577"/>
                      <wp:lineTo x="2802" y="21748"/>
                      <wp:lineTo x="21398" y="22475"/>
                      <wp:lineTo x="21596" y="20552"/>
                      <wp:lineTo x="22225" y="10815"/>
                      <wp:lineTo x="22131" y="844"/>
                      <wp:lineTo x="22197" y="203"/>
                      <wp:lineTo x="19306" y="-735"/>
                    </wp:wrapPolygon>
                  </wp:wrapTight>
                  <wp:docPr id="41" name="Рисунок 15" descr="Картинки по запросу ОТВЕТСТВЕННОСТЬ ЗА КОРРУПЦИЮ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ОТВЕТСТВЕННОСТЬ ЗА КОРРУПЦИЮ ФОТО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78848">
                            <a:off x="0" y="0"/>
                            <a:ext cx="112014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D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="00210CE1" w:rsidRPr="00B3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своевременное и добровольное заявление о факте вымогательства</w:t>
            </w:r>
            <w:r w:rsidR="0021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CE1" w:rsidRPr="00B3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взятки может избавить </w:t>
            </w:r>
            <w:r w:rsidR="0021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0CE1" w:rsidRPr="00B3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 от уголовной ответственности и поможет изобличить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210CE1" w:rsidRDefault="00FC719F" w:rsidP="00EA1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-3085465</wp:posOffset>
                  </wp:positionV>
                  <wp:extent cx="1701800" cy="1060450"/>
                  <wp:effectExtent l="57150" t="95250" r="0" b="520700"/>
                  <wp:wrapThrough wrapText="bothSides">
                    <wp:wrapPolygon edited="0">
                      <wp:start x="17454" y="-613"/>
                      <wp:lineTo x="5072" y="-1341"/>
                      <wp:lineTo x="118" y="-457"/>
                      <wp:lineTo x="286" y="20723"/>
                      <wp:lineTo x="-971" y="29847"/>
                      <wp:lineTo x="707" y="30211"/>
                      <wp:lineTo x="11010" y="32446"/>
                      <wp:lineTo x="18775" y="32956"/>
                      <wp:lineTo x="19274" y="29932"/>
                      <wp:lineTo x="16975" y="28258"/>
                      <wp:lineTo x="4359" y="21606"/>
                      <wp:lineTo x="8912" y="22594"/>
                      <wp:lineTo x="19811" y="20651"/>
                      <wp:lineTo x="19734" y="18676"/>
                      <wp:lineTo x="19740" y="12804"/>
                      <wp:lineTo x="19773" y="12420"/>
                      <wp:lineTo x="19779" y="6548"/>
                      <wp:lineTo x="19850" y="-93"/>
                      <wp:lineTo x="17454" y="-613"/>
                    </wp:wrapPolygon>
                  </wp:wrapThrough>
                  <wp:docPr id="9" name="Рисунок 51" descr="https://www.vega-int.ru/upload/iblock/1b5/kory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vega-int.ru/upload/iblock/1b5/kory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38140">
                            <a:off x="0" y="0"/>
                            <a:ext cx="1701800" cy="1060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EA1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210CE1" w:rsidRPr="00B3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злоумышленников.</w:t>
            </w:r>
          </w:p>
          <w:p w:rsidR="00210CE1" w:rsidRDefault="00210CE1" w:rsidP="0058030E">
            <w:pPr>
              <w:contextualSpacing/>
            </w:pPr>
          </w:p>
        </w:tc>
        <w:tc>
          <w:tcPr>
            <w:tcW w:w="5245" w:type="dxa"/>
          </w:tcPr>
          <w:p w:rsidR="00277316" w:rsidRPr="005F6745" w:rsidRDefault="005F6745" w:rsidP="00277316">
            <w:pPr>
              <w:jc w:val="center"/>
              <w:rPr>
                <w:rFonts w:ascii="Arial Black" w:hAnsi="Arial Black"/>
                <w:b/>
                <w:color w:val="403152" w:themeColor="accent4" w:themeShade="80"/>
              </w:rPr>
            </w:pPr>
            <w:r>
              <w:rPr>
                <w:rFonts w:ascii="Arial Black" w:hAnsi="Arial Black"/>
                <w:b/>
                <w:color w:val="403152" w:themeColor="accent4" w:themeShade="80"/>
                <w:sz w:val="24"/>
              </w:rPr>
              <w:t xml:space="preserve">     </w:t>
            </w:r>
            <w:r w:rsidR="004544B8" w:rsidRPr="005F6745">
              <w:rPr>
                <w:rFonts w:ascii="Arial Black" w:hAnsi="Arial Black"/>
                <w:b/>
                <w:color w:val="403152" w:themeColor="accent4" w:themeShade="80"/>
              </w:rPr>
              <w:t>Администрация Канского района</w:t>
            </w:r>
          </w:p>
          <w:p w:rsidR="004544B8" w:rsidRPr="005F6745" w:rsidRDefault="004544B8" w:rsidP="00277316">
            <w:pPr>
              <w:jc w:val="center"/>
              <w:rPr>
                <w:rFonts w:ascii="Arial Black" w:hAnsi="Arial Black"/>
                <w:b/>
                <w:color w:val="403152" w:themeColor="accent4" w:themeShade="80"/>
              </w:rPr>
            </w:pPr>
            <w:r w:rsidRPr="005F6745">
              <w:rPr>
                <w:rFonts w:ascii="Arial Black" w:hAnsi="Arial Black"/>
                <w:b/>
                <w:color w:val="403152" w:themeColor="accent4" w:themeShade="80"/>
              </w:rPr>
              <w:t>Красноярского края</w:t>
            </w:r>
          </w:p>
          <w:p w:rsidR="004544B8" w:rsidRDefault="004544B8" w:rsidP="00277316">
            <w:pPr>
              <w:jc w:val="center"/>
              <w:rPr>
                <w:sz w:val="24"/>
              </w:rPr>
            </w:pPr>
          </w:p>
          <w:p w:rsidR="004544B8" w:rsidRDefault="004544B8" w:rsidP="00277316">
            <w:pPr>
              <w:tabs>
                <w:tab w:val="left" w:pos="2145"/>
                <w:tab w:val="center" w:pos="2639"/>
              </w:tabs>
              <w:contextualSpacing/>
              <w:jc w:val="center"/>
              <w:rPr>
                <w:b/>
                <w:color w:val="403152" w:themeColor="accent4" w:themeShade="80"/>
                <w:sz w:val="40"/>
                <w:szCs w:val="40"/>
              </w:rPr>
            </w:pPr>
            <w:r>
              <w:rPr>
                <w:b/>
                <w:noProof/>
                <w:color w:val="403152" w:themeColor="accent4" w:themeShade="8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47625</wp:posOffset>
                  </wp:positionV>
                  <wp:extent cx="3252470" cy="2457450"/>
                  <wp:effectExtent l="19050" t="0" r="5080" b="0"/>
                  <wp:wrapNone/>
                  <wp:docPr id="28" name="Рисунок 28" descr="https://bipbap.ru/wp-content/uploads/2019/04/7eea1a20b0b8d3f5fb71244a783e69b8-730x5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bipbap.ru/wp-content/uploads/2019/04/7eea1a20b0b8d3f5fb71244a783e69b8-730x5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7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44B8" w:rsidRDefault="004544B8" w:rsidP="00277316">
            <w:pPr>
              <w:tabs>
                <w:tab w:val="left" w:pos="2145"/>
                <w:tab w:val="center" w:pos="2639"/>
              </w:tabs>
              <w:contextualSpacing/>
              <w:jc w:val="center"/>
              <w:rPr>
                <w:b/>
                <w:color w:val="403152" w:themeColor="accent4" w:themeShade="80"/>
                <w:sz w:val="40"/>
                <w:szCs w:val="40"/>
              </w:rPr>
            </w:pPr>
          </w:p>
          <w:p w:rsidR="004544B8" w:rsidRDefault="004544B8" w:rsidP="00277316">
            <w:pPr>
              <w:tabs>
                <w:tab w:val="left" w:pos="2145"/>
                <w:tab w:val="center" w:pos="2639"/>
              </w:tabs>
              <w:contextualSpacing/>
              <w:jc w:val="center"/>
              <w:rPr>
                <w:b/>
                <w:color w:val="403152" w:themeColor="accent4" w:themeShade="80"/>
                <w:sz w:val="40"/>
                <w:szCs w:val="40"/>
              </w:rPr>
            </w:pPr>
          </w:p>
          <w:p w:rsidR="004544B8" w:rsidRDefault="004544B8" w:rsidP="00277316">
            <w:pPr>
              <w:tabs>
                <w:tab w:val="left" w:pos="2145"/>
                <w:tab w:val="center" w:pos="2639"/>
              </w:tabs>
              <w:contextualSpacing/>
              <w:jc w:val="center"/>
              <w:rPr>
                <w:b/>
                <w:color w:val="403152" w:themeColor="accent4" w:themeShade="80"/>
                <w:sz w:val="40"/>
                <w:szCs w:val="40"/>
              </w:rPr>
            </w:pPr>
          </w:p>
          <w:p w:rsidR="004544B8" w:rsidRDefault="004544B8" w:rsidP="00277316">
            <w:pPr>
              <w:tabs>
                <w:tab w:val="left" w:pos="2145"/>
                <w:tab w:val="center" w:pos="2639"/>
              </w:tabs>
              <w:contextualSpacing/>
              <w:jc w:val="center"/>
              <w:rPr>
                <w:b/>
                <w:color w:val="403152" w:themeColor="accent4" w:themeShade="80"/>
                <w:sz w:val="40"/>
                <w:szCs w:val="40"/>
              </w:rPr>
            </w:pPr>
          </w:p>
          <w:p w:rsidR="004544B8" w:rsidRDefault="004544B8" w:rsidP="00277316">
            <w:pPr>
              <w:tabs>
                <w:tab w:val="left" w:pos="2145"/>
                <w:tab w:val="center" w:pos="2639"/>
              </w:tabs>
              <w:contextualSpacing/>
              <w:jc w:val="center"/>
              <w:rPr>
                <w:b/>
                <w:color w:val="403152" w:themeColor="accent4" w:themeShade="80"/>
                <w:sz w:val="40"/>
                <w:szCs w:val="40"/>
              </w:rPr>
            </w:pPr>
          </w:p>
          <w:p w:rsidR="004544B8" w:rsidRDefault="004544B8" w:rsidP="00277316">
            <w:pPr>
              <w:tabs>
                <w:tab w:val="left" w:pos="2145"/>
                <w:tab w:val="center" w:pos="2639"/>
              </w:tabs>
              <w:contextualSpacing/>
              <w:jc w:val="center"/>
              <w:rPr>
                <w:b/>
                <w:color w:val="403152" w:themeColor="accent4" w:themeShade="80"/>
                <w:sz w:val="40"/>
                <w:szCs w:val="40"/>
              </w:rPr>
            </w:pPr>
          </w:p>
          <w:p w:rsidR="004544B8" w:rsidRDefault="004544B8" w:rsidP="00277316">
            <w:pPr>
              <w:tabs>
                <w:tab w:val="left" w:pos="2145"/>
                <w:tab w:val="center" w:pos="2639"/>
              </w:tabs>
              <w:contextualSpacing/>
              <w:jc w:val="center"/>
              <w:rPr>
                <w:b/>
                <w:color w:val="403152" w:themeColor="accent4" w:themeShade="80"/>
                <w:sz w:val="40"/>
                <w:szCs w:val="40"/>
              </w:rPr>
            </w:pPr>
          </w:p>
          <w:p w:rsidR="00FC719F" w:rsidRDefault="00FC719F" w:rsidP="00277316">
            <w:pPr>
              <w:tabs>
                <w:tab w:val="left" w:pos="2145"/>
                <w:tab w:val="center" w:pos="2639"/>
              </w:tabs>
              <w:contextualSpacing/>
              <w:jc w:val="center"/>
              <w:rPr>
                <w:rFonts w:ascii="Arial Black" w:hAnsi="Arial Black"/>
                <w:b/>
                <w:color w:val="403152" w:themeColor="accent4" w:themeShade="80"/>
                <w:sz w:val="28"/>
                <w:szCs w:val="40"/>
              </w:rPr>
            </w:pPr>
          </w:p>
          <w:p w:rsidR="00277316" w:rsidRPr="00EA1476" w:rsidRDefault="00277316" w:rsidP="00277316">
            <w:pPr>
              <w:tabs>
                <w:tab w:val="left" w:pos="2145"/>
                <w:tab w:val="center" w:pos="2639"/>
              </w:tabs>
              <w:contextualSpacing/>
              <w:jc w:val="center"/>
              <w:rPr>
                <w:rFonts w:ascii="Arial Black" w:hAnsi="Arial Black"/>
                <w:b/>
                <w:color w:val="403152" w:themeColor="accent4" w:themeShade="80"/>
                <w:sz w:val="28"/>
                <w:szCs w:val="40"/>
              </w:rPr>
            </w:pPr>
            <w:r w:rsidRPr="00EA1476">
              <w:rPr>
                <w:rFonts w:ascii="Arial Black" w:hAnsi="Arial Black"/>
                <w:b/>
                <w:color w:val="403152" w:themeColor="accent4" w:themeShade="80"/>
                <w:sz w:val="28"/>
                <w:szCs w:val="40"/>
              </w:rPr>
              <w:t>ПАМЯТКА</w:t>
            </w:r>
          </w:p>
          <w:p w:rsidR="00277316" w:rsidRDefault="00277316" w:rsidP="003D66AC">
            <w:pPr>
              <w:contextualSpacing/>
              <w:jc w:val="center"/>
              <w:rPr>
                <w:rFonts w:ascii="Arial Black" w:hAnsi="Arial Black"/>
                <w:b/>
                <w:color w:val="403152" w:themeColor="accent4" w:themeShade="80"/>
                <w:sz w:val="28"/>
                <w:szCs w:val="40"/>
              </w:rPr>
            </w:pPr>
            <w:r w:rsidRPr="00EA1476">
              <w:rPr>
                <w:rFonts w:ascii="Arial Black" w:hAnsi="Arial Black"/>
                <w:b/>
                <w:color w:val="403152" w:themeColor="accent4" w:themeShade="80"/>
                <w:sz w:val="28"/>
                <w:szCs w:val="40"/>
              </w:rPr>
              <w:t>ПО ПРОТИВОДЕЙСТВИЮ КОРРУПЦИИ</w:t>
            </w:r>
          </w:p>
          <w:p w:rsidR="00EA1476" w:rsidRPr="00EA1476" w:rsidRDefault="00EA1476" w:rsidP="003D66AC">
            <w:pPr>
              <w:contextualSpacing/>
              <w:jc w:val="center"/>
              <w:rPr>
                <w:rFonts w:ascii="Arial Black" w:hAnsi="Arial Black"/>
                <w:color w:val="403152" w:themeColor="accent4" w:themeShade="80"/>
                <w:sz w:val="16"/>
              </w:rPr>
            </w:pPr>
          </w:p>
          <w:p w:rsidR="00277316" w:rsidRDefault="00277316" w:rsidP="00277316">
            <w:pPr>
              <w:contextualSpacing/>
              <w:jc w:val="right"/>
            </w:pPr>
          </w:p>
          <w:p w:rsidR="00895547" w:rsidRDefault="0038044C" w:rsidP="00277316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70485</wp:posOffset>
                  </wp:positionV>
                  <wp:extent cx="2829560" cy="1804035"/>
                  <wp:effectExtent l="0" t="209550" r="0" b="253365"/>
                  <wp:wrapThrough wrapText="bothSides">
                    <wp:wrapPolygon edited="0">
                      <wp:start x="1454" y="-2509"/>
                      <wp:lineTo x="1600" y="20300"/>
                      <wp:lineTo x="10907" y="23037"/>
                      <wp:lineTo x="13524" y="23037"/>
                      <wp:lineTo x="13524" y="23265"/>
                      <wp:lineTo x="19341" y="24634"/>
                      <wp:lineTo x="19923" y="24634"/>
                      <wp:lineTo x="21232" y="24634"/>
                      <wp:lineTo x="21232" y="12089"/>
                      <wp:lineTo x="21377" y="8667"/>
                      <wp:lineTo x="21377" y="4790"/>
                      <wp:lineTo x="21522" y="-912"/>
                      <wp:lineTo x="15996" y="-1825"/>
                      <wp:lineTo x="2181" y="-2509"/>
                      <wp:lineTo x="1454" y="-2509"/>
                    </wp:wrapPolygon>
                  </wp:wrapThrough>
                  <wp:docPr id="45" name="Рисунок 45" descr="https://avatars.dzeninfra.ru/get-zen_doc/3530293/pub_605317013eb679416848b383_6055bb6649cb274f851beb62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avatars.dzeninfra.ru/get-zen_doc/3530293/pub_605317013eb679416848b383_6055bb6649cb274f851beb62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18040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895547" w:rsidRPr="00895547" w:rsidRDefault="00895547" w:rsidP="00895547">
            <w:pPr>
              <w:rPr>
                <w:sz w:val="24"/>
              </w:rPr>
            </w:pPr>
          </w:p>
          <w:p w:rsidR="00895547" w:rsidRPr="00895547" w:rsidRDefault="00895547" w:rsidP="00895547">
            <w:pPr>
              <w:rPr>
                <w:sz w:val="24"/>
              </w:rPr>
            </w:pPr>
          </w:p>
          <w:p w:rsidR="00895547" w:rsidRPr="00895547" w:rsidRDefault="00895547" w:rsidP="00895547">
            <w:pPr>
              <w:rPr>
                <w:sz w:val="24"/>
              </w:rPr>
            </w:pPr>
          </w:p>
          <w:p w:rsidR="00895547" w:rsidRPr="00895547" w:rsidRDefault="00895547" w:rsidP="00895547">
            <w:pPr>
              <w:rPr>
                <w:sz w:val="24"/>
              </w:rPr>
            </w:pPr>
          </w:p>
          <w:p w:rsidR="00895547" w:rsidRPr="00895547" w:rsidRDefault="00895547" w:rsidP="00895547">
            <w:pPr>
              <w:rPr>
                <w:sz w:val="24"/>
              </w:rPr>
            </w:pPr>
          </w:p>
          <w:p w:rsidR="00895547" w:rsidRDefault="00895547" w:rsidP="00895547">
            <w:pPr>
              <w:rPr>
                <w:sz w:val="24"/>
              </w:rPr>
            </w:pPr>
          </w:p>
          <w:p w:rsidR="00895547" w:rsidRPr="00895547" w:rsidRDefault="00895547" w:rsidP="00895547">
            <w:pPr>
              <w:rPr>
                <w:sz w:val="24"/>
              </w:rPr>
            </w:pPr>
          </w:p>
          <w:p w:rsidR="00895547" w:rsidRPr="00895547" w:rsidRDefault="00895547" w:rsidP="00895547">
            <w:pPr>
              <w:rPr>
                <w:sz w:val="24"/>
              </w:rPr>
            </w:pPr>
          </w:p>
          <w:p w:rsidR="00895547" w:rsidRDefault="00895547" w:rsidP="00895547">
            <w:pPr>
              <w:rPr>
                <w:sz w:val="24"/>
              </w:rPr>
            </w:pPr>
          </w:p>
          <w:p w:rsidR="00895547" w:rsidRDefault="00895547" w:rsidP="00895547">
            <w:pPr>
              <w:rPr>
                <w:sz w:val="24"/>
              </w:rPr>
            </w:pPr>
          </w:p>
          <w:p w:rsidR="0038044C" w:rsidRDefault="0038044C" w:rsidP="00895547">
            <w:pPr>
              <w:jc w:val="center"/>
              <w:rPr>
                <w:b/>
                <w:color w:val="403152" w:themeColor="accent4" w:themeShade="80"/>
                <w:sz w:val="24"/>
              </w:rPr>
            </w:pPr>
          </w:p>
          <w:p w:rsidR="00FD381E" w:rsidRPr="00895547" w:rsidRDefault="00895547" w:rsidP="00895547">
            <w:pPr>
              <w:jc w:val="center"/>
              <w:rPr>
                <w:b/>
                <w:color w:val="403152" w:themeColor="accent4" w:themeShade="80"/>
                <w:sz w:val="24"/>
              </w:rPr>
            </w:pPr>
            <w:r w:rsidRPr="00895547">
              <w:rPr>
                <w:b/>
                <w:color w:val="403152" w:themeColor="accent4" w:themeShade="80"/>
                <w:sz w:val="24"/>
              </w:rPr>
              <w:t>2022 год</w:t>
            </w:r>
          </w:p>
        </w:tc>
      </w:tr>
    </w:tbl>
    <w:p w:rsidR="001E6F33" w:rsidRDefault="001E6F33" w:rsidP="00FC719F">
      <w:pPr>
        <w:jc w:val="center"/>
      </w:pPr>
    </w:p>
    <w:sectPr w:rsidR="001E6F33" w:rsidSect="0058030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E07DD5"/>
    <w:rsid w:val="000C57B9"/>
    <w:rsid w:val="001B2D9E"/>
    <w:rsid w:val="001E6F33"/>
    <w:rsid w:val="00210CE1"/>
    <w:rsid w:val="00277316"/>
    <w:rsid w:val="002E6653"/>
    <w:rsid w:val="00311EED"/>
    <w:rsid w:val="00345547"/>
    <w:rsid w:val="00373D73"/>
    <w:rsid w:val="0038044C"/>
    <w:rsid w:val="003D66AC"/>
    <w:rsid w:val="004544B8"/>
    <w:rsid w:val="004C0410"/>
    <w:rsid w:val="00517AEC"/>
    <w:rsid w:val="0058030E"/>
    <w:rsid w:val="005F6745"/>
    <w:rsid w:val="006C1D88"/>
    <w:rsid w:val="00864A22"/>
    <w:rsid w:val="00895547"/>
    <w:rsid w:val="009315EB"/>
    <w:rsid w:val="00977840"/>
    <w:rsid w:val="00A40546"/>
    <w:rsid w:val="00A84395"/>
    <w:rsid w:val="00C13342"/>
    <w:rsid w:val="00E07DD5"/>
    <w:rsid w:val="00E74578"/>
    <w:rsid w:val="00EA1476"/>
    <w:rsid w:val="00FC719F"/>
    <w:rsid w:val="00FD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3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3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6C1D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10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3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3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6C1D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10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9073EAB745890F76CC83F82D3BCBF005FC8E60EB8872534CCB3C8322997E371C4FA891FABE528y1UDD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259073EAB745890F76CC83F82D3BCBF005FC8E60EB8872534CCB3C8322997E371C4FA8C1AyAUAD" TargetMode="External"/><Relationship Id="rId12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59073EAB745890F76CC83F82D3BCBF005FC8E60EB8872534CCB3C8322997E371C4FA8C19yAUCD" TargetMode="External"/><Relationship Id="rId11" Type="http://schemas.openxmlformats.org/officeDocument/2006/relationships/hyperlink" Target="consultantplus://offline/ref=F259073EAB745890F76CC83F82D3BCBF005FC8E60EB8872534CCB3C8322997E371C4FA891BAByEU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59073EAB745890F76CC83F82D3BCBF005FC8E60EB8872534CCB3C8322997E371C4FA8D1EyAUED" TargetMode="External"/><Relationship Id="rId14" Type="http://schemas.openxmlformats.org/officeDocument/2006/relationships/image" Target="media/image3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3AF7-E381-4987-A363-3FEC3816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Фалькова Светлана Николаевна</cp:lastModifiedBy>
  <cp:revision>3</cp:revision>
  <cp:lastPrinted>2022-11-16T08:36:00Z</cp:lastPrinted>
  <dcterms:created xsi:type="dcterms:W3CDTF">2022-11-16T06:52:00Z</dcterms:created>
  <dcterms:modified xsi:type="dcterms:W3CDTF">2022-11-16T08:38:00Z</dcterms:modified>
</cp:coreProperties>
</file>