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28" w:rsidRPr="00E950A7" w:rsidRDefault="00054994" w:rsidP="00E95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994">
        <w:rPr>
          <w:rFonts w:ascii="Times New Roman" w:hAnsi="Times New Roman" w:cs="Times New Roman"/>
          <w:b/>
          <w:sz w:val="28"/>
          <w:szCs w:val="28"/>
        </w:rPr>
        <w:t>Возврат страховки при досрочном погашении кредита</w:t>
      </w:r>
    </w:p>
    <w:p w:rsidR="00E950A7" w:rsidRPr="00E950A7" w:rsidRDefault="00E950A7" w:rsidP="00E95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94" w:rsidRPr="00054994" w:rsidRDefault="00054994" w:rsidP="000549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828925" cy="28289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99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раз при заключении кредитного договора, банк предлагает заключить </w:t>
      </w:r>
      <w:r w:rsidRPr="000549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 страхования</w:t>
      </w:r>
      <w:r w:rsidRPr="00054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этом потребитель обязан </w:t>
      </w:r>
      <w:proofErr w:type="gramStart"/>
      <w:r w:rsidRPr="0005499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оплатить</w:t>
      </w:r>
      <w:r w:rsidR="00393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49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страховую премию</w:t>
      </w:r>
      <w:r w:rsidRPr="00054994">
        <w:rPr>
          <w:rFonts w:ascii="Times New Roman" w:eastAsia="Times New Roman" w:hAnsi="Times New Roman" w:cs="Times New Roman"/>
          <w:sz w:val="26"/>
          <w:szCs w:val="26"/>
          <w:lang w:eastAsia="ru-RU"/>
        </w:rPr>
        <w:t> или</w:t>
      </w:r>
      <w:proofErr w:type="gramEnd"/>
      <w:r w:rsidRPr="00054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ее еще называют - </w:t>
      </w:r>
      <w:r w:rsidRPr="000549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страховку</w:t>
      </w:r>
      <w:r w:rsidRPr="00054994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если кредит выплачен </w:t>
      </w:r>
      <w:r w:rsidRPr="000549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полностью досрочно</w:t>
      </w:r>
      <w:r w:rsidRPr="00054994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могут возникнуть вопросы, как быть с уплаченной страховой премией, можно ли вернуть уплаченную страховку и в каком размере.</w:t>
      </w:r>
    </w:p>
    <w:p w:rsidR="00054994" w:rsidRPr="00054994" w:rsidRDefault="00054994" w:rsidP="00054994">
      <w:pPr>
        <w:shd w:val="clear" w:color="auto" w:fill="FFFFFF"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5499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 настоящей статье рассмотрим</w:t>
      </w:r>
      <w:r w:rsidR="003936F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05499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право заемщика на возврат части страховой премии при досрочном погашении потребительского кредита с учетом изменений в законодательстве, которые вступят в силу с 01.09.2020 года.</w:t>
      </w:r>
    </w:p>
    <w:p w:rsidR="00054994" w:rsidRPr="00054994" w:rsidRDefault="00054994" w:rsidP="00054994">
      <w:pPr>
        <w:shd w:val="clear" w:color="auto" w:fill="FFFFFF"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5499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Если Вам будет предоставлен потребительский кредит после 01.09.2020 г. и при этом банком или страховой организацией будет предоставлена услуга, в результате оказания которой заемщик становится застрахованным лицом по договору личного страхования, банк будет обязан в заявлении о предоставлении кредита указать также следующую </w:t>
      </w:r>
      <w:r w:rsidRPr="00054994">
        <w:rPr>
          <w:rFonts w:ascii="Times New Roman" w:eastAsia="Times New Roman" w:hAnsi="Times New Roman" w:cs="Times New Roman"/>
          <w:bCs/>
          <w:i/>
          <w:iCs/>
          <w:kern w:val="36"/>
          <w:sz w:val="26"/>
          <w:szCs w:val="26"/>
          <w:lang w:eastAsia="ru-RU"/>
        </w:rPr>
        <w:t>информацию</w:t>
      </w:r>
      <w:r w:rsidRPr="0005499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:</w:t>
      </w:r>
    </w:p>
    <w:p w:rsidR="00054994" w:rsidRPr="00054994" w:rsidRDefault="00054994" w:rsidP="00054994">
      <w:pPr>
        <w:shd w:val="clear" w:color="auto" w:fill="FFFFFF"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5499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- о содержании этой услуги;</w:t>
      </w:r>
    </w:p>
    <w:p w:rsidR="00054994" w:rsidRPr="00054994" w:rsidRDefault="00054994" w:rsidP="00054994">
      <w:pPr>
        <w:shd w:val="clear" w:color="auto" w:fill="FFFFFF"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5499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- о соотношении размера страховой премии, уплачиваемой по договору страхования, в отношении конкретного заемщика и размерах иных платежей, из  которых формируется стоимость услуги;</w:t>
      </w:r>
    </w:p>
    <w:p w:rsidR="00054994" w:rsidRPr="00054994" w:rsidRDefault="00054994" w:rsidP="00054994">
      <w:pPr>
        <w:shd w:val="clear" w:color="auto" w:fill="FFFFFF"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5499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- о праве заемщика отказаться от этой услуги в течение 14 календарных дней посредством подачи соответствующего заявления.</w:t>
      </w:r>
    </w:p>
    <w:p w:rsidR="00054994" w:rsidRPr="00054994" w:rsidRDefault="00054994" w:rsidP="00054994">
      <w:pPr>
        <w:shd w:val="clear" w:color="auto" w:fill="FFFFFF"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5499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Кроме того, если законодательством не предусмотрено обязательное заключение заемщиком договора страхования, кредитор будет обязан предоставить заемщику </w:t>
      </w:r>
      <w:r w:rsidRPr="00054994">
        <w:rPr>
          <w:rFonts w:ascii="Times New Roman" w:eastAsia="Times New Roman" w:hAnsi="Times New Roman" w:cs="Times New Roman"/>
          <w:bCs/>
          <w:i/>
          <w:iCs/>
          <w:kern w:val="36"/>
          <w:sz w:val="26"/>
          <w:szCs w:val="26"/>
          <w:lang w:eastAsia="ru-RU"/>
        </w:rPr>
        <w:t xml:space="preserve">возможность получения кредита без предоставления услуги </w:t>
      </w:r>
      <w:r w:rsidRPr="00054994">
        <w:rPr>
          <w:rFonts w:ascii="Times New Roman" w:eastAsia="Times New Roman" w:hAnsi="Times New Roman" w:cs="Times New Roman"/>
          <w:b/>
          <w:bCs/>
          <w:i/>
          <w:iCs/>
          <w:kern w:val="36"/>
          <w:sz w:val="26"/>
          <w:szCs w:val="26"/>
          <w:lang w:eastAsia="ru-RU"/>
        </w:rPr>
        <w:t>страхования с учетом возможного увеличения размера процентной ставки по кредиту</w:t>
      </w:r>
      <w:r w:rsidRPr="0005499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.</w:t>
      </w:r>
    </w:p>
    <w:p w:rsidR="00054994" w:rsidRPr="00054994" w:rsidRDefault="00054994" w:rsidP="00054994">
      <w:pPr>
        <w:shd w:val="clear" w:color="auto" w:fill="FFFFFF"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gramStart"/>
      <w:r w:rsidRPr="0005499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 случае полного досрочного погашения кредита, который будет оформлен заемщиком после 01.09.2020 г., банк или страховая организация на основании </w:t>
      </w:r>
      <w:r w:rsidRPr="00054994">
        <w:rPr>
          <w:rFonts w:ascii="Times New Roman" w:eastAsia="Times New Roman" w:hAnsi="Times New Roman" w:cs="Times New Roman"/>
          <w:b/>
          <w:bCs/>
          <w:i/>
          <w:iCs/>
          <w:kern w:val="36"/>
          <w:sz w:val="26"/>
          <w:szCs w:val="26"/>
          <w:lang w:eastAsia="ru-RU"/>
        </w:rPr>
        <w:t>заявления</w:t>
      </w:r>
      <w:r w:rsidRPr="0005499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 заемщика об исключении его из числа застрахованных лиц, будут </w:t>
      </w:r>
      <w:proofErr w:type="spellStart"/>
      <w:r w:rsidRPr="0005499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обязаны</w:t>
      </w:r>
      <w:r w:rsidRPr="00054994">
        <w:rPr>
          <w:rFonts w:ascii="Times New Roman" w:eastAsia="Times New Roman" w:hAnsi="Times New Roman" w:cs="Times New Roman"/>
          <w:b/>
          <w:bCs/>
          <w:i/>
          <w:iCs/>
          <w:kern w:val="36"/>
          <w:sz w:val="26"/>
          <w:szCs w:val="26"/>
          <w:lang w:eastAsia="ru-RU"/>
        </w:rPr>
        <w:t>возвратить</w:t>
      </w:r>
      <w:proofErr w:type="spellEnd"/>
      <w:r w:rsidRPr="00054994">
        <w:rPr>
          <w:rFonts w:ascii="Times New Roman" w:eastAsia="Times New Roman" w:hAnsi="Times New Roman" w:cs="Times New Roman"/>
          <w:b/>
          <w:bCs/>
          <w:i/>
          <w:iCs/>
          <w:kern w:val="36"/>
          <w:sz w:val="26"/>
          <w:szCs w:val="26"/>
          <w:lang w:eastAsia="ru-RU"/>
        </w:rPr>
        <w:t xml:space="preserve"> заемщику денежные средства в сумме, равной размеру страховой премии, за вычетом части денежных средств, исчисляемой пропорционально времени, в течение которого заемщик являлся застрахованным лицом</w:t>
      </w:r>
      <w:r w:rsidRPr="0005499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, в срок, </w:t>
      </w:r>
      <w:r w:rsidRPr="00054994">
        <w:rPr>
          <w:rFonts w:ascii="Times New Roman" w:eastAsia="Times New Roman" w:hAnsi="Times New Roman" w:cs="Times New Roman"/>
          <w:b/>
          <w:bCs/>
          <w:i/>
          <w:iCs/>
          <w:kern w:val="36"/>
          <w:sz w:val="26"/>
          <w:szCs w:val="26"/>
          <w:lang w:eastAsia="ru-RU"/>
        </w:rPr>
        <w:t>не превышающий 7 рабочих</w:t>
      </w:r>
      <w:proofErr w:type="gramEnd"/>
      <w:r w:rsidRPr="00054994">
        <w:rPr>
          <w:rFonts w:ascii="Times New Roman" w:eastAsia="Times New Roman" w:hAnsi="Times New Roman" w:cs="Times New Roman"/>
          <w:b/>
          <w:bCs/>
          <w:i/>
          <w:iCs/>
          <w:kern w:val="36"/>
          <w:sz w:val="26"/>
          <w:szCs w:val="26"/>
          <w:lang w:eastAsia="ru-RU"/>
        </w:rPr>
        <w:t xml:space="preserve"> дней</w:t>
      </w:r>
      <w:r w:rsidRPr="0005499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 со дня получения соответствующего заявления.</w:t>
      </w:r>
    </w:p>
    <w:p w:rsidR="00054994" w:rsidRPr="00054994" w:rsidRDefault="00054994" w:rsidP="00054994">
      <w:pPr>
        <w:shd w:val="clear" w:color="auto" w:fill="FFFFFF"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5499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Также при отказе заемщика, являющегося страхователем по договору добровольного страхования, от такого </w:t>
      </w:r>
      <w:proofErr w:type="spellStart"/>
      <w:r w:rsidRPr="0005499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договора</w:t>
      </w:r>
      <w:r w:rsidRPr="00054994">
        <w:rPr>
          <w:rFonts w:ascii="Times New Roman" w:eastAsia="Times New Roman" w:hAnsi="Times New Roman" w:cs="Times New Roman"/>
          <w:b/>
          <w:bCs/>
          <w:i/>
          <w:iCs/>
          <w:kern w:val="36"/>
          <w:sz w:val="26"/>
          <w:szCs w:val="26"/>
          <w:lang w:eastAsia="ru-RU"/>
        </w:rPr>
        <w:t>в</w:t>
      </w:r>
      <w:proofErr w:type="spellEnd"/>
      <w:r w:rsidRPr="00054994">
        <w:rPr>
          <w:rFonts w:ascii="Times New Roman" w:eastAsia="Times New Roman" w:hAnsi="Times New Roman" w:cs="Times New Roman"/>
          <w:b/>
          <w:bCs/>
          <w:i/>
          <w:iCs/>
          <w:kern w:val="36"/>
          <w:sz w:val="26"/>
          <w:szCs w:val="26"/>
          <w:lang w:eastAsia="ru-RU"/>
        </w:rPr>
        <w:t xml:space="preserve"> течение 14 календарных дней</w:t>
      </w:r>
      <w:r w:rsidRPr="0005499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 со дня его заключения, страховщик будет обязан возвратить заемщику уплаченную страховую премию </w:t>
      </w:r>
      <w:r w:rsidRPr="00054994">
        <w:rPr>
          <w:rFonts w:ascii="Times New Roman" w:eastAsia="Times New Roman" w:hAnsi="Times New Roman" w:cs="Times New Roman"/>
          <w:b/>
          <w:bCs/>
          <w:i/>
          <w:iCs/>
          <w:kern w:val="36"/>
          <w:sz w:val="26"/>
          <w:szCs w:val="26"/>
          <w:lang w:eastAsia="ru-RU"/>
        </w:rPr>
        <w:t>в полном объеме</w:t>
      </w:r>
      <w:r w:rsidRPr="0005499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 в срок, </w:t>
      </w:r>
      <w:r w:rsidRPr="00054994">
        <w:rPr>
          <w:rFonts w:ascii="Times New Roman" w:eastAsia="Times New Roman" w:hAnsi="Times New Roman" w:cs="Times New Roman"/>
          <w:b/>
          <w:bCs/>
          <w:i/>
          <w:iCs/>
          <w:kern w:val="36"/>
          <w:sz w:val="26"/>
          <w:szCs w:val="26"/>
          <w:lang w:eastAsia="ru-RU"/>
        </w:rPr>
        <w:t>не превышающий 7 рабочих дней</w:t>
      </w:r>
      <w:r w:rsidRPr="0005499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 со дня получения письменного заявления заемщика.</w:t>
      </w:r>
    </w:p>
    <w:p w:rsidR="00054994" w:rsidRPr="00054994" w:rsidRDefault="00054994" w:rsidP="00054994">
      <w:pPr>
        <w:shd w:val="clear" w:color="auto" w:fill="FFFFFF"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5499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lastRenderedPageBreak/>
        <w:t>!!! Вышеуказанные положения будут </w:t>
      </w:r>
      <w:r w:rsidRPr="00054994">
        <w:rPr>
          <w:rFonts w:ascii="Times New Roman" w:eastAsia="Times New Roman" w:hAnsi="Times New Roman" w:cs="Times New Roman"/>
          <w:b/>
          <w:bCs/>
          <w:i/>
          <w:iCs/>
          <w:kern w:val="36"/>
          <w:sz w:val="26"/>
          <w:szCs w:val="26"/>
          <w:lang w:eastAsia="ru-RU"/>
        </w:rPr>
        <w:t>применяться после 01.09.2020 года и</w:t>
      </w:r>
      <w:r w:rsidRPr="0005499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 только при отсутствии событий, имеющих признаки страхового случая, а также будут </w:t>
      </w:r>
      <w:r w:rsidRPr="00054994">
        <w:rPr>
          <w:rFonts w:ascii="Times New Roman" w:eastAsia="Times New Roman" w:hAnsi="Times New Roman" w:cs="Times New Roman"/>
          <w:b/>
          <w:bCs/>
          <w:i/>
          <w:iCs/>
          <w:kern w:val="36"/>
          <w:sz w:val="26"/>
          <w:szCs w:val="26"/>
          <w:lang w:eastAsia="ru-RU"/>
        </w:rPr>
        <w:t>применяться</w:t>
      </w:r>
      <w:r w:rsidRPr="0005499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 к договорам страхования, заключенным в рамках договора об ипотеке и </w:t>
      </w:r>
      <w:r w:rsidRPr="00054994">
        <w:rPr>
          <w:rFonts w:ascii="Times New Roman" w:eastAsia="Times New Roman" w:hAnsi="Times New Roman" w:cs="Times New Roman"/>
          <w:b/>
          <w:bCs/>
          <w:i/>
          <w:iCs/>
          <w:kern w:val="36"/>
          <w:sz w:val="26"/>
          <w:szCs w:val="26"/>
          <w:lang w:eastAsia="ru-RU"/>
        </w:rPr>
        <w:t>не будут применяться</w:t>
      </w:r>
      <w:r w:rsidRPr="0005499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 к договорам страхования имущества, заложенного по договору об ипотеке и страхования ответственности ипотечного заемщика.</w:t>
      </w:r>
    </w:p>
    <w:p w:rsidR="00054994" w:rsidRPr="00054994" w:rsidRDefault="00054994" w:rsidP="00054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9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что </w:t>
      </w:r>
      <w:r w:rsidRPr="000549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настоящее время</w:t>
      </w:r>
      <w:r w:rsidRPr="00054994">
        <w:rPr>
          <w:rFonts w:ascii="Times New Roman" w:eastAsia="Times New Roman" w:hAnsi="Times New Roman" w:cs="Times New Roman"/>
          <w:sz w:val="26"/>
          <w:szCs w:val="26"/>
          <w:lang w:eastAsia="ru-RU"/>
        </w:rPr>
        <w:t> судебная практика признает </w:t>
      </w:r>
      <w:r w:rsidRPr="0005499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право заемщика на возврат части страховой премии при досрочном погашении кредита, </w:t>
      </w:r>
      <w:r w:rsidRPr="0005499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предоставлением которого заключен договор страхования,</w:t>
      </w:r>
      <w:r w:rsidRPr="0005499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при условии, что после исполнения кредитных обязатель</w:t>
      </w:r>
      <w:proofErr w:type="gramStart"/>
      <w:r w:rsidRPr="0005499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ств стр</w:t>
      </w:r>
      <w:proofErr w:type="gramEnd"/>
      <w:r w:rsidRPr="0005499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аховая сумма становится равной нулю</w:t>
      </w:r>
      <w:r w:rsidRPr="00054994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Также на сегодняшний день у страхователя сохраняется право </w:t>
      </w:r>
      <w:r w:rsidRPr="0005499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 отказ от договора добровольного страхования в течение 14 календарных дней</w:t>
      </w:r>
      <w:r w:rsidRPr="00054994">
        <w:rPr>
          <w:rFonts w:ascii="Times New Roman" w:eastAsia="Times New Roman" w:hAnsi="Times New Roman" w:cs="Times New Roman"/>
          <w:sz w:val="26"/>
          <w:szCs w:val="26"/>
          <w:lang w:eastAsia="ru-RU"/>
        </w:rPr>
        <w:t> (в так называемый период охлаждения) </w:t>
      </w:r>
      <w:r w:rsidRPr="0005499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 возвратом всей или части страховой премии</w:t>
      </w:r>
      <w:r w:rsidRPr="000549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4994" w:rsidRPr="00054994" w:rsidRDefault="00054994" w:rsidP="00054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994" w:rsidRPr="00054994" w:rsidRDefault="00054994" w:rsidP="000549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9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Информация подготовлена консультационным пунктом филиала</w:t>
      </w:r>
    </w:p>
    <w:p w:rsidR="00054994" w:rsidRPr="00054994" w:rsidRDefault="00054994" w:rsidP="000549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9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ФБУЗ «Центр гигиены и эпидемиологии в Красноярском крае» в г. Норильске</w:t>
      </w:r>
    </w:p>
    <w:p w:rsidR="00054994" w:rsidRPr="00054994" w:rsidRDefault="00054994" w:rsidP="000549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9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 помощью материалов, размещенных в информационно-правовой системе «Гарант».</w:t>
      </w:r>
    </w:p>
    <w:sectPr w:rsidR="00054994" w:rsidRPr="0005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E6"/>
    <w:rsid w:val="00054994"/>
    <w:rsid w:val="00352928"/>
    <w:rsid w:val="003936F2"/>
    <w:rsid w:val="00681FE6"/>
    <w:rsid w:val="00E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3006</Characters>
  <Application>Microsoft Office Word</Application>
  <DocSecurity>0</DocSecurity>
  <Lines>25</Lines>
  <Paragraphs>7</Paragraphs>
  <ScaleCrop>false</ScaleCrop>
  <Company>ФБУЗ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2020-09-14T02:11:00Z</dcterms:created>
  <dcterms:modified xsi:type="dcterms:W3CDTF">2020-09-14T02:23:00Z</dcterms:modified>
</cp:coreProperties>
</file>