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C" w:rsidRPr="002B18F7" w:rsidRDefault="00AE44EC" w:rsidP="00906A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06A7C" w:rsidRPr="002B18F7" w:rsidRDefault="00906A7C" w:rsidP="00906A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КАНСКОГО РАЙОНА</w:t>
      </w:r>
    </w:p>
    <w:p w:rsidR="00906A7C" w:rsidRPr="002B18F7" w:rsidRDefault="00906A7C" w:rsidP="00906A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906A7C" w:rsidRPr="002B18F7" w:rsidRDefault="00906A7C" w:rsidP="0090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6A7C" w:rsidRPr="002B18F7" w:rsidRDefault="00906A7C" w:rsidP="00906A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06A7C" w:rsidRPr="002B18F7" w:rsidRDefault="00906A7C" w:rsidP="00906A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6A7C" w:rsidRPr="002B18F7" w:rsidRDefault="002B18F7" w:rsidP="00906A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31.10.</w:t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г. Канск                   </w:t>
      </w:r>
      <w:r w:rsidRPr="002B18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№ 506-пг</w:t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</w:p>
    <w:p w:rsidR="00906A7C" w:rsidRPr="002B18F7" w:rsidRDefault="00906A7C" w:rsidP="0090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046352"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Положения о</w:t>
      </w:r>
      <w:r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рабочей группе при администрации Канского района по организации доступа негосударственных организаций к предоставлению услуг в социальной сфере</w:t>
      </w:r>
    </w:p>
    <w:p w:rsidR="00906A7C" w:rsidRPr="002B18F7" w:rsidRDefault="00906A7C" w:rsidP="0090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</w:pPr>
    </w:p>
    <w:p w:rsidR="00906A7C" w:rsidRPr="002B18F7" w:rsidRDefault="00906A7C" w:rsidP="00906A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401" w:rsidRPr="002B18F7" w:rsidRDefault="00906A7C" w:rsidP="0090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18F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мероприятий по </w:t>
      </w:r>
      <w:r w:rsidR="000D2735" w:rsidRPr="002B18F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обеспечению поэтапного доступа </w:t>
      </w:r>
      <w:r w:rsidRPr="002B18F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осуществляющих деятельность в социальной сфере, к бюджетным средствам, выделяемым на предоставление услуг населению Канского района в социальной сфере, руководствуясь</w:t>
      </w:r>
      <w:r w:rsidR="00591401" w:rsidRPr="002B18F7">
        <w:rPr>
          <w:rFonts w:ascii="Arial" w:hAnsi="Arial" w:cs="Arial"/>
          <w:sz w:val="24"/>
          <w:szCs w:val="24"/>
        </w:rPr>
        <w:t xml:space="preserve"> </w:t>
      </w:r>
      <w:r w:rsidR="00591401" w:rsidRPr="002B18F7">
        <w:rPr>
          <w:rFonts w:ascii="Arial" w:eastAsia="Times New Roman" w:hAnsi="Arial" w:cs="Arial"/>
          <w:sz w:val="24"/>
          <w:szCs w:val="24"/>
          <w:lang w:eastAsia="ru-RU"/>
        </w:rPr>
        <w:t>п. 25 ч.1 ст. 15 Федерального закона от 06.10.2003 № 131 –  ФЗ «Об общих принципах организации местного самоуправления в Российской Федерации», в соответствии ст. 38, ст. 40 Устава Канского района, ПОСТАНОВЛЯЮ:</w:t>
      </w:r>
      <w:proofErr w:type="gramEnd"/>
    </w:p>
    <w:p w:rsidR="00046352" w:rsidRPr="002B18F7" w:rsidRDefault="00046352" w:rsidP="00046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Положение о рабочей группе, согласно приложению к настоящему Постановлению.</w:t>
      </w:r>
    </w:p>
    <w:p w:rsidR="00906A7C" w:rsidRPr="002B18F7" w:rsidRDefault="00C61BBC" w:rsidP="0090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906A7C"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906A7C"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906A7C"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 Канского района</w:t>
      </w:r>
      <w:r w:rsidR="00906A7C" w:rsidRPr="002B18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037D9"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>по социальным вопросам  Е.</w:t>
      </w:r>
      <w:r w:rsidR="00821F3E"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 </w:t>
      </w:r>
      <w:r w:rsidR="00B037D9" w:rsidRPr="002B18F7">
        <w:rPr>
          <w:rFonts w:ascii="Arial" w:eastAsia="Times New Roman" w:hAnsi="Arial" w:cs="Arial"/>
          <w:bCs/>
          <w:sz w:val="24"/>
          <w:szCs w:val="24"/>
          <w:lang w:eastAsia="ru-RU"/>
        </w:rPr>
        <w:t>Гусеву.</w:t>
      </w:r>
    </w:p>
    <w:p w:rsidR="00906A7C" w:rsidRPr="002B18F7" w:rsidRDefault="00C61BB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</w:t>
      </w:r>
      <w:r w:rsidR="00E35828" w:rsidRPr="002B18F7">
        <w:rPr>
          <w:rFonts w:ascii="Arial" w:eastAsia="Times New Roman" w:hAnsi="Arial" w:cs="Arial"/>
          <w:sz w:val="24"/>
          <w:szCs w:val="24"/>
          <w:lang w:eastAsia="ru-RU"/>
        </w:rPr>
        <w:t xml:space="preserve"> «Интернет».</w:t>
      </w:r>
      <w:r w:rsidR="00906A7C" w:rsidRPr="002B18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5828" w:rsidRPr="002B18F7" w:rsidRDefault="00E35828" w:rsidP="0090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828" w:rsidRPr="002B18F7" w:rsidRDefault="00E35828" w:rsidP="0090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8F7" w:rsidRPr="002B18F7" w:rsidRDefault="00C61BBC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037D9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</w:t>
      </w:r>
      <w:r w:rsidR="00E35828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</w:t>
      </w: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9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4"/>
      </w:tblGrid>
      <w:tr w:rsidR="002B18F7" w:rsidRPr="002B18F7" w:rsidTr="002B18F7">
        <w:trPr>
          <w:trHeight w:val="544"/>
        </w:trPr>
        <w:tc>
          <w:tcPr>
            <w:tcW w:w="4806" w:type="dxa"/>
          </w:tcPr>
          <w:p w:rsidR="002B18F7" w:rsidRDefault="002B18F7" w:rsidP="002B1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Исполняющий </w:t>
            </w:r>
          </w:p>
          <w:p w:rsidR="002B18F7" w:rsidRPr="002B18F7" w:rsidRDefault="002B18F7" w:rsidP="002B1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полномочия Главы Канского района</w:t>
            </w:r>
          </w:p>
        </w:tc>
        <w:tc>
          <w:tcPr>
            <w:tcW w:w="4764" w:type="dxa"/>
          </w:tcPr>
          <w:p w:rsidR="002B18F7" w:rsidRPr="002B18F7" w:rsidRDefault="002B18F7" w:rsidP="002B18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18F7" w:rsidRPr="002B18F7" w:rsidRDefault="002B18F7" w:rsidP="002B18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1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В. Н. Котин         </w:t>
            </w:r>
          </w:p>
        </w:tc>
      </w:tr>
    </w:tbl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Default="002B18F7" w:rsidP="002B18F7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Default="002B18F7" w:rsidP="002B18F7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Default="002B18F7" w:rsidP="002B18F7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Default="002B18F7" w:rsidP="002B18F7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Default="002B18F7" w:rsidP="002B18F7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Default="002B18F7" w:rsidP="002B18F7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Default="002B18F7" w:rsidP="002B18F7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6A7C" w:rsidRPr="002B18F7" w:rsidRDefault="00E35828" w:rsidP="002B18F7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 </w:t>
      </w:r>
      <w:r w:rsidR="00B037D9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Приложение </w:t>
      </w:r>
      <w:r w:rsidR="00906A7C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постановлению</w:t>
      </w:r>
      <w:r w:rsidR="00906A7C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B037D9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2B18F7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906A7C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06A7C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Канского района</w:t>
      </w:r>
      <w:r w:rsidR="00906A7C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B037D9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2B18F7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B18F7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31.10.2018</w:t>
      </w:r>
      <w:r w:rsidR="00B037D9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</w:t>
      </w:r>
      <w:r w:rsidR="002B18F7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506</w:t>
      </w:r>
      <w:r w:rsidR="00B037D9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-пг</w:t>
      </w:r>
    </w:p>
    <w:p w:rsidR="00B037D9" w:rsidRPr="002B18F7" w:rsidRDefault="00B037D9" w:rsidP="00906A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mallCaps/>
          <w:spacing w:val="2"/>
          <w:sz w:val="24"/>
          <w:szCs w:val="24"/>
          <w:lang w:eastAsia="ru-RU"/>
        </w:rPr>
      </w:pPr>
    </w:p>
    <w:p w:rsidR="00B037D9" w:rsidRPr="002B18F7" w:rsidRDefault="00B037D9" w:rsidP="00906A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Положение</w:t>
      </w:r>
    </w:p>
    <w:p w:rsidR="00906A7C" w:rsidRPr="002B18F7" w:rsidRDefault="00B037D9" w:rsidP="00906A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рабочей группе при администрации Канского района </w:t>
      </w:r>
    </w:p>
    <w:p w:rsidR="00B037D9" w:rsidRPr="002B18F7" w:rsidRDefault="00B037D9" w:rsidP="00906A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 организации доступа негосударственных организаций к предоставлению услуг в социальной сфере</w:t>
      </w:r>
    </w:p>
    <w:p w:rsidR="00B037D9" w:rsidRPr="002B18F7" w:rsidRDefault="00B037D9" w:rsidP="00906A7C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6A7C" w:rsidRPr="002B18F7" w:rsidRDefault="00906A7C" w:rsidP="00906A7C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Общие положения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1.1. </w:t>
      </w:r>
      <w:proofErr w:type="gramStart"/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Рабочая группа при администрации Канского района по организации доступа негосударственных организаций к предоставлению услуг в социальной сфере  (далее – рабочая группа), образована в целях осуществления взаимодействия структурных подразделений администрации Канского района, общественных организаций, социально ориентированных некоммерческих организаций, негосударственных организаций, направленного на обеспечение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Канского района</w:t>
      </w:r>
      <w:proofErr w:type="gramEnd"/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социальной сфере.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6A7C" w:rsidRPr="002B18F7" w:rsidRDefault="00906A7C" w:rsidP="00906A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Основные задачи рабочей группы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2.1. Основными задачами рабочей группы являются:</w:t>
      </w:r>
    </w:p>
    <w:p w:rsidR="00906A7C" w:rsidRPr="002B18F7" w:rsidRDefault="00906A7C" w:rsidP="00906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Обеспечение взаимодействия структурных подразделений администрации Канского района по обеспечению поэтапного доступа негосударственных организаций, осуществляющих деятельность в социальной сфере.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Подготовка предложений для организации деятельности структурных подразделений администрации Канского района по обеспечению поэтапного доступа негосударственных организаций, осуществляющих деятельность в социальной сфере (далее - негосударственные организации), к бюджетным средствам, выделяемым на предоставление услуг населению Канского района в социальной сфере по следующим вопросам: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– содействие в разработке и реализации мер по поддержке негосударственных организаций;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– создание условий для применения наиболее эффективных услуг в социальной сфере, предоставляемых социально ориентированными некоммерческими организациями и негосударственными;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– создание равных условий доступа социально ориентированных некоммерческих организаций и негосударственных организаций к предоставлению населению Канского района услуг в социальной сфере;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– повышение эффективности бюджетных расходов Канского района на предоставление услуг в социальной сфере;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– развитие конкуренции в сфере предоставления услуг в социальной сфере;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– развитие и распространение лучших практик по предоставлению населению услуг в социальной сфере, внедрение в практику инновационных социальных технологий, реализуемых социально ориентированными некоммерческими организациями и негосударственными организациями;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t>– развитие эффективных механизмов поддержки деятельности социально ориентированных некоммерческих организаций и негосударственных организаций;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содействие развитию добровольчества в социальной сфере.</w:t>
      </w:r>
      <w:r w:rsidRPr="002B18F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Права рабочей группы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3.1. Рабочая группа для решения возложенных на него задач имеет право: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запрашивать и получать</w:t>
      </w:r>
      <w:proofErr w:type="gramEnd"/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необходимые материалы от структурных подразделений администрации Канского района, общественных объединений, и других организаций;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приглашать на свои заседания должностных лиц структурных подразделений администрации Канского района, представителей общественных объединений и других организаций;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направлять своих представителей для участия в проводимых органами государственной власти Красноярского края, общественными объединениями и другими организациями мероприятиях, на которых обсуждаются вопросы, касающиеся деятельности рабочей группы;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привлекать к работе рабочей группы специалистов на безвозмездной основе;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вносить предложения администрации Канского района по вопросам, относящимся к компетенции рабочей группы.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Организация работы рабочей группы</w:t>
      </w:r>
    </w:p>
    <w:p w:rsidR="00906A7C" w:rsidRPr="002B18F7" w:rsidRDefault="00906A7C" w:rsidP="00906A7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 Рабочая группа формируется в составе руководителя, заместителя руководителя, секретаря и членов рабочей группы.</w:t>
      </w:r>
      <w:r w:rsidR="00C61BBC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Персональный состав рабочей группы утверждается распоряжением Администрации Канского района. </w:t>
      </w: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Члены рабочей группы принимают участие в его работе на общественных началах. 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 Руководителем рабочей группы является Глава  Канского района.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 Рабочая группа в соответствии с возложенными на него задачами может создавать из числа своих членов, а также из числа привлеченных к его работе специалистов, не входящих в состав рабочей группы, постоянные и временные комиссии (рабочие группы).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Руководители комиссий (рабочих групп) и их состав утверждаются руководителем рабочей группы.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4.4. Заседания рабочей группы проводятся не реже 1 раза в квартал.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4.5. Заседания рабочей группы ведет руководитель рабочей группы либо по его поручению заместитель руководителя рабочей группы.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4.6. Заседание рабочей группы считается правомочным, если на нем присутствует более половины его членов. В случае невозможности личного участия члена рабочей группы в заседании он имеет право изложить свое мнение по рассматриваемому вопросу в письменной форме.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4.7. Решения рабочей группы </w:t>
      </w:r>
      <w:proofErr w:type="gramStart"/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принимаются открытым голосованием и считаются</w:t>
      </w:r>
      <w:proofErr w:type="gramEnd"/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принятыми, если за них проголосовало более половины членов рабочей группы, присутствовавших на заседании. При равенстве голосов членов голос председательствующего на заседании является решающим.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4.8. Решения рабочей группы оформляются протоколом, который подписывает руководитель рабочей группы либо лицо,</w:t>
      </w:r>
      <w:r w:rsidR="0093327D"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председательствующее на рабочей группе</w:t>
      </w: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4.9. Решения рабочей группы направляются в структурные подразделения администрации Канского района, а также всем заинтересованным организациям. Для реализации решений рабочей группы могут даваться поручения руководителем рабочей группы.</w:t>
      </w:r>
    </w:p>
    <w:p w:rsidR="00906A7C" w:rsidRPr="002B18F7" w:rsidRDefault="00906A7C" w:rsidP="00906A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B18F7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4.10. Организационно-техническое и информационное обеспечение деятельности рабочей группы осуществляет </w:t>
      </w:r>
      <w:r w:rsidRPr="002B18F7">
        <w:rPr>
          <w:rFonts w:ascii="Arial" w:eastAsia="Times New Roman" w:hAnsi="Arial" w:cs="Arial"/>
          <w:sz w:val="24"/>
          <w:szCs w:val="24"/>
          <w:lang w:eastAsia="ru-RU"/>
        </w:rPr>
        <w:t>отдел планирования и экономического развития администрации Канского района</w:t>
      </w:r>
      <w:r w:rsidR="00BC13C6" w:rsidRPr="002B18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6A7C" w:rsidRPr="002B18F7" w:rsidRDefault="00906A7C" w:rsidP="00906A7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E3C01" w:rsidRPr="002B18F7" w:rsidRDefault="00DE3C01" w:rsidP="00B037D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18F7" w:rsidRPr="002B18F7" w:rsidRDefault="002B18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sectPr w:rsidR="002B18F7" w:rsidRPr="002B18F7" w:rsidSect="002B18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1F" w:rsidRDefault="00F4241F" w:rsidP="002B18F7">
      <w:pPr>
        <w:spacing w:after="0" w:line="240" w:lineRule="auto"/>
      </w:pPr>
      <w:r>
        <w:separator/>
      </w:r>
    </w:p>
  </w:endnote>
  <w:endnote w:type="continuationSeparator" w:id="0">
    <w:p w:rsidR="00F4241F" w:rsidRDefault="00F4241F" w:rsidP="002B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1F" w:rsidRDefault="00F4241F" w:rsidP="002B18F7">
      <w:pPr>
        <w:spacing w:after="0" w:line="240" w:lineRule="auto"/>
      </w:pPr>
      <w:r>
        <w:separator/>
      </w:r>
    </w:p>
  </w:footnote>
  <w:footnote w:type="continuationSeparator" w:id="0">
    <w:p w:rsidR="00F4241F" w:rsidRDefault="00F4241F" w:rsidP="002B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AE"/>
    <w:rsid w:val="00046352"/>
    <w:rsid w:val="000D2735"/>
    <w:rsid w:val="00231B8B"/>
    <w:rsid w:val="00267FA7"/>
    <w:rsid w:val="002B18F7"/>
    <w:rsid w:val="00534D23"/>
    <w:rsid w:val="00591401"/>
    <w:rsid w:val="005A5A5A"/>
    <w:rsid w:val="00634081"/>
    <w:rsid w:val="00755BAE"/>
    <w:rsid w:val="007C7364"/>
    <w:rsid w:val="00801741"/>
    <w:rsid w:val="00817A93"/>
    <w:rsid w:val="00821F3E"/>
    <w:rsid w:val="008B2B2D"/>
    <w:rsid w:val="008E3F4E"/>
    <w:rsid w:val="00906A7C"/>
    <w:rsid w:val="0093327D"/>
    <w:rsid w:val="00981DB4"/>
    <w:rsid w:val="009F3550"/>
    <w:rsid w:val="00AE44EC"/>
    <w:rsid w:val="00B037D9"/>
    <w:rsid w:val="00BB4BAC"/>
    <w:rsid w:val="00BC13C6"/>
    <w:rsid w:val="00C61BBC"/>
    <w:rsid w:val="00C71B11"/>
    <w:rsid w:val="00C8109D"/>
    <w:rsid w:val="00D563ED"/>
    <w:rsid w:val="00DE3C01"/>
    <w:rsid w:val="00E35828"/>
    <w:rsid w:val="00F06B7E"/>
    <w:rsid w:val="00F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8F7"/>
  </w:style>
  <w:style w:type="paragraph" w:styleId="a8">
    <w:name w:val="footer"/>
    <w:basedOn w:val="a"/>
    <w:link w:val="a9"/>
    <w:uiPriority w:val="99"/>
    <w:unhideWhenUsed/>
    <w:rsid w:val="002B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8F7"/>
  </w:style>
  <w:style w:type="paragraph" w:styleId="a8">
    <w:name w:val="footer"/>
    <w:basedOn w:val="a"/>
    <w:link w:val="a9"/>
    <w:uiPriority w:val="99"/>
    <w:unhideWhenUsed/>
    <w:rsid w:val="002B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3F79-4663-4572-B72B-403B6C6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WORK</cp:lastModifiedBy>
  <cp:revision>2</cp:revision>
  <cp:lastPrinted>2018-10-09T05:38:00Z</cp:lastPrinted>
  <dcterms:created xsi:type="dcterms:W3CDTF">2018-11-02T03:05:00Z</dcterms:created>
  <dcterms:modified xsi:type="dcterms:W3CDTF">2018-11-02T03:05:00Z</dcterms:modified>
</cp:coreProperties>
</file>