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F8" w:rsidRDefault="00D310F8" w:rsidP="00D310F8"/>
    <w:p w:rsidR="00D310F8" w:rsidRDefault="00D310F8" w:rsidP="00D310F8"/>
    <w:p w:rsidR="00D310F8" w:rsidRDefault="00D310F8" w:rsidP="00D310F8"/>
    <w:p w:rsidR="00D310F8" w:rsidRPr="00CF7F98" w:rsidRDefault="00D310F8" w:rsidP="00D310F8">
      <w:pPr>
        <w:spacing w:after="0" w:line="240" w:lineRule="auto"/>
      </w:pPr>
      <w:r w:rsidRPr="00CF7F98">
        <w:lastRenderedPageBreak/>
        <w:t>УТВЕРЖДАЮ</w:t>
      </w:r>
    </w:p>
    <w:p w:rsidR="00D310F8" w:rsidRPr="00CF7F98" w:rsidRDefault="00D310F8" w:rsidP="00D310F8">
      <w:pPr>
        <w:spacing w:after="0" w:line="240" w:lineRule="auto"/>
      </w:pPr>
      <w:r w:rsidRPr="00CF7F98">
        <w:t>Председатель Счетной палаты</w:t>
      </w:r>
    </w:p>
    <w:p w:rsidR="00D310F8" w:rsidRPr="00CF7F98" w:rsidRDefault="007C142A" w:rsidP="00D310F8">
      <w:pPr>
        <w:spacing w:after="0" w:line="240" w:lineRule="auto"/>
      </w:pPr>
      <w:r w:rsidRPr="00CF7F98">
        <w:t xml:space="preserve">Канского </w:t>
      </w:r>
      <w:r w:rsidR="00D310F8" w:rsidRPr="00CF7F98">
        <w:t>района</w:t>
      </w:r>
    </w:p>
    <w:p w:rsidR="00D310F8" w:rsidRPr="00CF7F98" w:rsidRDefault="00D310F8" w:rsidP="00D310F8">
      <w:pPr>
        <w:spacing w:after="0" w:line="240" w:lineRule="auto"/>
      </w:pPr>
      <w:r w:rsidRPr="00CF7F98">
        <w:t xml:space="preserve">_______________ </w:t>
      </w:r>
      <w:r w:rsidR="00912CF4" w:rsidRPr="00CF7F98">
        <w:t xml:space="preserve">  </w:t>
      </w:r>
      <w:r w:rsidRPr="00CF7F98">
        <w:t>А. В. Малышева</w:t>
      </w:r>
    </w:p>
    <w:p w:rsidR="00D310F8" w:rsidRPr="00CF7F98" w:rsidRDefault="00F8233E" w:rsidP="00D310F8">
      <w:pPr>
        <w:spacing w:after="0" w:line="240" w:lineRule="auto"/>
      </w:pPr>
      <w:r w:rsidRPr="00CF7F98">
        <w:t>11</w:t>
      </w:r>
      <w:r w:rsidR="007C142A" w:rsidRPr="00CF7F98">
        <w:t xml:space="preserve"> </w:t>
      </w:r>
      <w:r w:rsidRPr="00CF7F98">
        <w:t>ма</w:t>
      </w:r>
      <w:r w:rsidR="00D765D9" w:rsidRPr="00CF7F98">
        <w:t xml:space="preserve">я </w:t>
      </w:r>
      <w:r w:rsidR="00D310F8" w:rsidRPr="00CF7F98">
        <w:t>201</w:t>
      </w:r>
      <w:r w:rsidR="007C142A" w:rsidRPr="00CF7F98">
        <w:t>8</w:t>
      </w:r>
      <w:r w:rsidRPr="00CF7F98">
        <w:t>г</w:t>
      </w:r>
    </w:p>
    <w:p w:rsidR="00D310F8" w:rsidRPr="00CF7F98" w:rsidRDefault="00D310F8" w:rsidP="00D310F8">
      <w:pPr>
        <w:spacing w:after="0" w:line="240" w:lineRule="auto"/>
        <w:outlineLvl w:val="0"/>
        <w:sectPr w:rsidR="00D310F8" w:rsidRPr="00CF7F98" w:rsidSect="00D310F8">
          <w:headerReference w:type="default" r:id="rId8"/>
          <w:type w:val="continuous"/>
          <w:pgSz w:w="11906" w:h="16838" w:code="9"/>
          <w:pgMar w:top="1134" w:right="567" w:bottom="1134" w:left="1701" w:header="680" w:footer="680" w:gutter="0"/>
          <w:cols w:num="2" w:space="708"/>
          <w:noEndnote/>
          <w:titlePg/>
          <w:docGrid w:linePitch="360"/>
        </w:sectPr>
      </w:pPr>
    </w:p>
    <w:p w:rsidR="00CD3A4E" w:rsidRPr="00CF7F98" w:rsidRDefault="00CD3A4E" w:rsidP="00F8233E">
      <w:pPr>
        <w:spacing w:after="0" w:line="240" w:lineRule="auto"/>
        <w:jc w:val="right"/>
        <w:outlineLvl w:val="0"/>
      </w:pPr>
    </w:p>
    <w:p w:rsidR="00F8233E" w:rsidRPr="00CF7F98" w:rsidRDefault="00F8233E" w:rsidP="00F8233E">
      <w:pPr>
        <w:pStyle w:val="ParaAttribute0"/>
        <w:wordWrap/>
        <w:rPr>
          <w:rFonts w:eastAsia="Times New Roman"/>
          <w:b/>
          <w:sz w:val="32"/>
          <w:szCs w:val="32"/>
        </w:rPr>
      </w:pPr>
      <w:r w:rsidRPr="00CF7F98">
        <w:rPr>
          <w:rStyle w:val="CharAttribute1"/>
          <w:rFonts w:eastAsia="Batang"/>
          <w:szCs w:val="32"/>
        </w:rPr>
        <w:t>Заключение</w:t>
      </w:r>
    </w:p>
    <w:p w:rsidR="00F8233E" w:rsidRPr="00CF7F98" w:rsidRDefault="00F8233E" w:rsidP="00F8233E">
      <w:pPr>
        <w:spacing w:after="0" w:line="240" w:lineRule="auto"/>
        <w:jc w:val="both"/>
        <w:rPr>
          <w:rFonts w:eastAsia="Times New Roman"/>
        </w:rPr>
      </w:pPr>
      <w:r w:rsidRPr="00CF7F98">
        <w:rPr>
          <w:rStyle w:val="CharAttribute2"/>
          <w:rFonts w:eastAsia="Batang"/>
          <w:b w:val="0"/>
        </w:rPr>
        <w:t>по результатам</w:t>
      </w:r>
      <w:r w:rsidRPr="00CF7F98">
        <w:rPr>
          <w:rStyle w:val="CharAttribute2"/>
          <w:rFonts w:eastAsia="Batang"/>
        </w:rPr>
        <w:t xml:space="preserve"> </w:t>
      </w:r>
      <w:r w:rsidRPr="00CF7F98">
        <w:rPr>
          <w:rStyle w:val="CharAttribute3"/>
          <w:rFonts w:eastAsia="Batang"/>
          <w:u w:val="none"/>
        </w:rPr>
        <w:t>финансово-экономической экспертизе проекта Решения Сотниковского сельского Совета депутатов «Об утверждении отчета «Об исполнении бюджета Сотниковского сельсовета Канского района за 2017 год», внешней проверки годового отчета об исполнении бюджета за 2017 год</w:t>
      </w:r>
      <w:r w:rsidRPr="00CF7F98">
        <w:t>.</w:t>
      </w:r>
    </w:p>
    <w:p w:rsidR="00F8233E" w:rsidRPr="00CF7F98" w:rsidRDefault="00F8233E" w:rsidP="00F8233E">
      <w:pPr>
        <w:spacing w:after="0" w:line="240" w:lineRule="auto"/>
        <w:jc w:val="center"/>
        <w:rPr>
          <w:b/>
        </w:rPr>
      </w:pPr>
    </w:p>
    <w:p w:rsidR="00F8233E" w:rsidRPr="00CF7F98" w:rsidRDefault="00F8233E" w:rsidP="00F8233E">
      <w:pPr>
        <w:spacing w:after="0" w:line="240" w:lineRule="auto"/>
        <w:jc w:val="both"/>
      </w:pPr>
      <w:r w:rsidRPr="00CF7F98">
        <w:t>г.Канск</w:t>
      </w:r>
      <w:r w:rsidRPr="00CF7F98">
        <w:tab/>
      </w:r>
      <w:r w:rsidRPr="00CF7F98">
        <w:tab/>
      </w:r>
      <w:r w:rsidRPr="00CF7F98">
        <w:tab/>
      </w:r>
      <w:r w:rsidRPr="00CF7F98">
        <w:tab/>
      </w:r>
      <w:r w:rsidRPr="00CF7F98">
        <w:tab/>
      </w:r>
      <w:r w:rsidRPr="00CF7F98">
        <w:tab/>
      </w:r>
      <w:r w:rsidRPr="00CF7F98">
        <w:tab/>
      </w:r>
      <w:r w:rsidRPr="00CF7F98">
        <w:tab/>
      </w:r>
      <w:r w:rsidRPr="00CF7F98">
        <w:tab/>
      </w:r>
      <w:r w:rsidRPr="00CF7F98">
        <w:tab/>
        <w:t xml:space="preserve">  </w:t>
      </w:r>
      <w:r w:rsidR="00A72DBC" w:rsidRPr="00CF7F98">
        <w:t xml:space="preserve">  </w:t>
      </w:r>
      <w:r w:rsidRPr="00CF7F98">
        <w:t xml:space="preserve">   11.05.2018г</w:t>
      </w:r>
    </w:p>
    <w:p w:rsidR="00F8233E" w:rsidRPr="00CF7F98" w:rsidRDefault="00F8233E" w:rsidP="00F8233E">
      <w:pPr>
        <w:spacing w:after="0" w:line="240" w:lineRule="auto"/>
        <w:jc w:val="both"/>
      </w:pPr>
    </w:p>
    <w:p w:rsidR="00F8233E" w:rsidRPr="00CF7F98" w:rsidRDefault="00F8233E" w:rsidP="00F8233E">
      <w:pPr>
        <w:spacing w:after="0" w:line="240" w:lineRule="auto"/>
        <w:jc w:val="both"/>
      </w:pPr>
      <w:r w:rsidRPr="00CF7F98">
        <w:rPr>
          <w:u w:val="single"/>
        </w:rPr>
        <w:t>Основание для проведения мероприятия</w:t>
      </w:r>
      <w:r w:rsidRPr="00CF7F98">
        <w:t>: ст.264</w:t>
      </w:r>
      <w:r w:rsidRPr="00CF7F98">
        <w:rPr>
          <w:vertAlign w:val="superscript"/>
        </w:rPr>
        <w:t>4</w:t>
      </w:r>
      <w:r w:rsidR="00A72DBC" w:rsidRPr="00CF7F98">
        <w:t xml:space="preserve"> БК РФ, ст.9 Федерального </w:t>
      </w:r>
      <w:r w:rsidRPr="00CF7F98">
        <w:t>закона от 07.02.2011</w:t>
      </w:r>
      <w:r w:rsidR="00A72DBC" w:rsidRPr="00CF7F98">
        <w:t>г №</w:t>
      </w:r>
      <w:r w:rsidRPr="00CF7F98">
        <w:t>6-ФЗ «Об общих принципах организации и деятельности контрольно-счетных органов субъектов Российской Федерации и муниципальных образований», Решение Канского районного Совета депутатов «</w:t>
      </w:r>
      <w:bookmarkStart w:id="0" w:name="_Toc114307271"/>
      <w:bookmarkStart w:id="1" w:name="_Toc105952703"/>
      <w:r w:rsidRPr="00CF7F98">
        <w:t>Об утверждении Положения о Счетной палате</w:t>
      </w:r>
      <w:bookmarkEnd w:id="0"/>
      <w:bookmarkEnd w:id="1"/>
      <w:r w:rsidRPr="00CF7F98">
        <w:t xml:space="preserve"> Канского района Красноярского края», Соглашение о передаче полномочий по осуществлению внешнего муниципального контроля от 26.08.2016</w:t>
      </w:r>
      <w:r w:rsidR="00A72DBC" w:rsidRPr="00CF7F98">
        <w:t>г №05/11,</w:t>
      </w:r>
      <w:r w:rsidRPr="00CF7F98">
        <w:t xml:space="preserve"> плана работы Счетно</w:t>
      </w:r>
      <w:r w:rsidR="00A72DBC" w:rsidRPr="00CF7F98">
        <w:t>й палаты Канского района на 2018</w:t>
      </w:r>
      <w:r w:rsidRPr="00CF7F98">
        <w:t xml:space="preserve"> год, Приказ Счетной палаты К</w:t>
      </w:r>
      <w:r w:rsidR="00A72DBC" w:rsidRPr="00CF7F98">
        <w:t>анского района от 27.04.2018г №36/02-02</w:t>
      </w:r>
      <w:r w:rsidRPr="00CF7F98">
        <w:t>.</w:t>
      </w:r>
    </w:p>
    <w:p w:rsidR="00F8233E" w:rsidRPr="00CF7F98" w:rsidRDefault="00F8233E" w:rsidP="00F8233E">
      <w:pPr>
        <w:spacing w:after="0" w:line="240" w:lineRule="auto"/>
        <w:jc w:val="both"/>
      </w:pPr>
      <w:r w:rsidRPr="00CF7F98">
        <w:rPr>
          <w:u w:val="single"/>
        </w:rPr>
        <w:t>Предмет мероприятия</w:t>
      </w:r>
      <w:r w:rsidRPr="00CF7F98">
        <w:t>: годовой отчет об исполнении бюджета, проект решения Сотниковского сельского Совета депутатов.</w:t>
      </w:r>
    </w:p>
    <w:p w:rsidR="00F8233E" w:rsidRPr="00CF7F98" w:rsidRDefault="00F8233E" w:rsidP="00F8233E">
      <w:pPr>
        <w:spacing w:after="0" w:line="240" w:lineRule="auto"/>
        <w:jc w:val="both"/>
      </w:pPr>
      <w:r w:rsidRPr="00CF7F98">
        <w:rPr>
          <w:u w:val="single"/>
        </w:rPr>
        <w:t>Объект проверки</w:t>
      </w:r>
      <w:r w:rsidRPr="00CF7F98">
        <w:t>:</w:t>
      </w:r>
      <w:r w:rsidRPr="00CF7F98">
        <w:rPr>
          <w:b/>
        </w:rPr>
        <w:t xml:space="preserve"> </w:t>
      </w:r>
      <w:r w:rsidRPr="00CF7F98">
        <w:t>администрация Сотниковского сельсовета.</w:t>
      </w:r>
    </w:p>
    <w:p w:rsidR="00F8233E" w:rsidRPr="00CF7F98" w:rsidRDefault="00F8233E" w:rsidP="00F8233E">
      <w:pPr>
        <w:spacing w:after="0" w:line="240" w:lineRule="auto"/>
        <w:jc w:val="both"/>
      </w:pPr>
      <w:r w:rsidRPr="00CF7F98">
        <w:rPr>
          <w:u w:val="single"/>
        </w:rPr>
        <w:t>Исследуемый период</w:t>
      </w:r>
      <w:r w:rsidRPr="00CF7F98">
        <w:t>: 201</w:t>
      </w:r>
      <w:r w:rsidR="00A72DBC" w:rsidRPr="00CF7F98">
        <w:t>7</w:t>
      </w:r>
      <w:r w:rsidRPr="00CF7F98">
        <w:t xml:space="preserve"> год.</w:t>
      </w:r>
    </w:p>
    <w:p w:rsidR="00F8233E" w:rsidRPr="00CF7F98" w:rsidRDefault="00F8233E" w:rsidP="00F8233E">
      <w:pPr>
        <w:spacing w:after="0" w:line="240" w:lineRule="auto"/>
        <w:jc w:val="both"/>
      </w:pPr>
      <w:r w:rsidRPr="00CF7F98">
        <w:rPr>
          <w:u w:val="single"/>
        </w:rPr>
        <w:t xml:space="preserve">Срок проведения мероприятия </w:t>
      </w:r>
      <w:r w:rsidRPr="00CF7F98">
        <w:t xml:space="preserve">с </w:t>
      </w:r>
      <w:r w:rsidR="00A72DBC" w:rsidRPr="00CF7F98">
        <w:t>27</w:t>
      </w:r>
      <w:r w:rsidRPr="00CF7F98">
        <w:t>.0</w:t>
      </w:r>
      <w:r w:rsidR="00A72DBC" w:rsidRPr="00CF7F98">
        <w:t>4</w:t>
      </w:r>
      <w:r w:rsidRPr="00CF7F98">
        <w:t>.201</w:t>
      </w:r>
      <w:r w:rsidR="00A72DBC" w:rsidRPr="00CF7F98">
        <w:t>8</w:t>
      </w:r>
      <w:r w:rsidRPr="00CF7F98">
        <w:t xml:space="preserve">г по </w:t>
      </w:r>
      <w:r w:rsidR="00A72DBC" w:rsidRPr="00CF7F98">
        <w:t>11</w:t>
      </w:r>
      <w:r w:rsidRPr="00CF7F98">
        <w:t>.0</w:t>
      </w:r>
      <w:r w:rsidR="00A72DBC" w:rsidRPr="00CF7F98">
        <w:t>5</w:t>
      </w:r>
      <w:r w:rsidRPr="00CF7F98">
        <w:t>.1</w:t>
      </w:r>
      <w:r w:rsidR="00A72DBC" w:rsidRPr="00CF7F98">
        <w:t>8</w:t>
      </w:r>
      <w:r w:rsidRPr="00CF7F98">
        <w:t>г.</w:t>
      </w:r>
    </w:p>
    <w:p w:rsidR="00F8233E" w:rsidRPr="00CF7F98" w:rsidRDefault="00F8233E" w:rsidP="00F8233E">
      <w:pPr>
        <w:pStyle w:val="ParaAttribute4"/>
        <w:suppressAutoHyphens/>
        <w:wordWrap/>
        <w:rPr>
          <w:sz w:val="28"/>
          <w:szCs w:val="28"/>
        </w:rPr>
      </w:pPr>
      <w:r w:rsidRPr="00CF7F98">
        <w:rPr>
          <w:sz w:val="28"/>
          <w:szCs w:val="28"/>
          <w:u w:val="single"/>
        </w:rPr>
        <w:t>Результаты проверки:</w:t>
      </w:r>
      <w:r w:rsidRPr="00CF7F98">
        <w:rPr>
          <w:sz w:val="28"/>
          <w:szCs w:val="28"/>
        </w:rPr>
        <w:t xml:space="preserve"> </w:t>
      </w:r>
    </w:p>
    <w:p w:rsidR="00F8233E" w:rsidRPr="00CF7F98" w:rsidRDefault="00F8233E" w:rsidP="00A72DBC">
      <w:pPr>
        <w:spacing w:after="0" w:line="240" w:lineRule="auto"/>
        <w:ind w:firstLine="709"/>
        <w:jc w:val="both"/>
      </w:pPr>
      <w:r w:rsidRPr="00CF7F98">
        <w:t xml:space="preserve">Основным правовым актом муниципального образования Сотниковский сельсовет является Устав, который принят </w:t>
      </w:r>
      <w:r w:rsidRPr="00CF7F98">
        <w:rPr>
          <w:rStyle w:val="CharAttribute5"/>
          <w:rFonts w:eastAsia="Batang"/>
        </w:rPr>
        <w:t>Решением Сотниковского сельского Со</w:t>
      </w:r>
      <w:r w:rsidR="00A72DBC" w:rsidRPr="00CF7F98">
        <w:rPr>
          <w:rStyle w:val="CharAttribute5"/>
          <w:rFonts w:eastAsia="Batang"/>
        </w:rPr>
        <w:t>вета депутатов от 20.11.1998г №</w:t>
      </w:r>
      <w:r w:rsidRPr="00CF7F98">
        <w:rPr>
          <w:rStyle w:val="CharAttribute5"/>
          <w:rFonts w:eastAsia="Batang"/>
        </w:rPr>
        <w:t>3</w:t>
      </w:r>
      <w:r w:rsidRPr="00CF7F98">
        <w:t xml:space="preserve"> </w:t>
      </w:r>
      <w:r w:rsidR="00A72DBC" w:rsidRPr="00CF7F98">
        <w:t>(последние изменения и дополнения в Устав приняты Решением Сотниковского сельского Совета депутатов от 27.04.2018г. №31-97).</w:t>
      </w:r>
    </w:p>
    <w:p w:rsidR="00A72DBC" w:rsidRPr="00CF7F98" w:rsidRDefault="00A72DBC" w:rsidP="00A72DBC">
      <w:pPr>
        <w:spacing w:after="0" w:line="240" w:lineRule="auto"/>
        <w:ind w:firstLine="709"/>
        <w:jc w:val="both"/>
      </w:pPr>
      <w:r w:rsidRPr="00CF7F98">
        <w:t xml:space="preserve">Решением </w:t>
      </w:r>
      <w:r w:rsidRPr="00CF7F98">
        <w:rPr>
          <w:rStyle w:val="CharAttribute5"/>
          <w:rFonts w:eastAsia="Batang"/>
        </w:rPr>
        <w:t>Сотниковского</w:t>
      </w:r>
      <w:r w:rsidRPr="00CF7F98">
        <w:t xml:space="preserve"> сельского Совета депутатов от 02.10.2013 года №45-134 утверждено Положение о бюджетном устройстве и бюджетном процессе в </w:t>
      </w:r>
      <w:r w:rsidRPr="00CF7F98">
        <w:rPr>
          <w:rStyle w:val="CharAttribute5"/>
          <w:rFonts w:eastAsia="Batang"/>
        </w:rPr>
        <w:t>Сотниковском</w:t>
      </w:r>
      <w:r w:rsidRPr="00CF7F98">
        <w:t xml:space="preserve"> сельсовете (далее по тексту – Положение о бюджетном устройстве, Положение о бюджетном процессе).</w:t>
      </w:r>
    </w:p>
    <w:p w:rsidR="00F8233E" w:rsidRPr="00CF7F98" w:rsidRDefault="00F8233E" w:rsidP="00A72DBC">
      <w:pPr>
        <w:pStyle w:val="ParaAttribute4"/>
        <w:suppressAutoHyphens/>
        <w:wordWrap/>
        <w:ind w:firstLine="709"/>
        <w:rPr>
          <w:rStyle w:val="CharAttribute5"/>
          <w:rFonts w:eastAsia="Batang"/>
        </w:rPr>
      </w:pPr>
      <w:r w:rsidRPr="00CF7F98">
        <w:rPr>
          <w:sz w:val="28"/>
          <w:szCs w:val="28"/>
        </w:rPr>
        <w:t>Проверка проекта отчета об исполнении бюджета Сотниковского сельсовета проведена на основании законодательства РФ, законов Красноярского края и нормативно-правовых актов муниципального образования Сотниковский сельсовет.</w:t>
      </w:r>
    </w:p>
    <w:p w:rsidR="00F8233E" w:rsidRPr="00CF7F98" w:rsidRDefault="00F8233E" w:rsidP="00A72DBC">
      <w:pPr>
        <w:tabs>
          <w:tab w:val="left" w:pos="0"/>
          <w:tab w:val="center" w:pos="4818"/>
        </w:tabs>
        <w:spacing w:after="0" w:line="240" w:lineRule="auto"/>
        <w:ind w:firstLine="709"/>
        <w:jc w:val="both"/>
        <w:rPr>
          <w:rFonts w:eastAsia="Times New Roman"/>
          <w:u w:val="single"/>
        </w:rPr>
      </w:pPr>
      <w:r w:rsidRPr="00CF7F98">
        <w:rPr>
          <w:u w:val="single"/>
        </w:rPr>
        <w:t>Экспертиза проекта решения об утверждении отче</w:t>
      </w:r>
      <w:r w:rsidR="00386452" w:rsidRPr="00CF7F98">
        <w:rPr>
          <w:u w:val="single"/>
        </w:rPr>
        <w:t>та об исполнении бюджета за 2017</w:t>
      </w:r>
      <w:r w:rsidRPr="00CF7F98">
        <w:rPr>
          <w:u w:val="single"/>
        </w:rPr>
        <w:t xml:space="preserve"> год.</w:t>
      </w:r>
    </w:p>
    <w:p w:rsidR="00F8233E" w:rsidRPr="00CF7F98" w:rsidRDefault="00F8233E" w:rsidP="00386452">
      <w:pPr>
        <w:pStyle w:val="ParaAttribute4"/>
        <w:suppressAutoHyphens/>
        <w:wordWrap/>
        <w:ind w:firstLine="709"/>
        <w:rPr>
          <w:sz w:val="28"/>
          <w:szCs w:val="28"/>
        </w:rPr>
      </w:pPr>
      <w:r w:rsidRPr="00CF7F98">
        <w:rPr>
          <w:sz w:val="28"/>
          <w:szCs w:val="28"/>
        </w:rPr>
        <w:lastRenderedPageBreak/>
        <w:t>Администрацией Сотниковского сельсовета предоставлен проект решения «Об утверждении отчета «Об исполнении бюджета Сотниковского сельсовета Канского района за 201</w:t>
      </w:r>
      <w:r w:rsidR="00386452" w:rsidRPr="00CF7F98">
        <w:rPr>
          <w:sz w:val="28"/>
          <w:szCs w:val="28"/>
        </w:rPr>
        <w:t>7</w:t>
      </w:r>
      <w:r w:rsidRPr="00CF7F98">
        <w:rPr>
          <w:sz w:val="28"/>
          <w:szCs w:val="28"/>
        </w:rPr>
        <w:t xml:space="preserve"> год» (далее – отчет об исполнении бюджета, проект решения) в Счетную палату Канского района </w:t>
      </w:r>
      <w:r w:rsidR="00386452" w:rsidRPr="00CF7F98">
        <w:rPr>
          <w:sz w:val="28"/>
          <w:szCs w:val="28"/>
        </w:rPr>
        <w:t>30.03.2018 года вх. №60</w:t>
      </w:r>
      <w:r w:rsidRPr="00CF7F98">
        <w:rPr>
          <w:sz w:val="28"/>
          <w:szCs w:val="28"/>
        </w:rPr>
        <w:t xml:space="preserve">/02-02 для подготовки заключения на него, что соответствует </w:t>
      </w:r>
      <w:r w:rsidR="00386452" w:rsidRPr="00CF7F98">
        <w:rPr>
          <w:sz w:val="28"/>
          <w:szCs w:val="28"/>
        </w:rPr>
        <w:t xml:space="preserve">требованиям </w:t>
      </w:r>
      <w:r w:rsidRPr="00CF7F98">
        <w:rPr>
          <w:sz w:val="28"/>
          <w:szCs w:val="28"/>
        </w:rPr>
        <w:t>п.3 ст.264</w:t>
      </w:r>
      <w:r w:rsidRPr="00CF7F98">
        <w:rPr>
          <w:sz w:val="28"/>
          <w:szCs w:val="28"/>
          <w:vertAlign w:val="superscript"/>
        </w:rPr>
        <w:t>4</w:t>
      </w:r>
      <w:r w:rsidRPr="00CF7F98">
        <w:rPr>
          <w:sz w:val="28"/>
          <w:szCs w:val="28"/>
        </w:rPr>
        <w:t xml:space="preserve"> БК РФ.</w:t>
      </w:r>
    </w:p>
    <w:p w:rsidR="00F8233E" w:rsidRPr="00CF7F98" w:rsidRDefault="00F8233E" w:rsidP="00386452">
      <w:pPr>
        <w:pStyle w:val="ParaAttribute4"/>
        <w:suppressAutoHyphens/>
        <w:wordWrap/>
        <w:ind w:firstLine="708"/>
        <w:rPr>
          <w:sz w:val="28"/>
          <w:szCs w:val="28"/>
        </w:rPr>
      </w:pPr>
      <w:r w:rsidRPr="00CF7F98">
        <w:rPr>
          <w:sz w:val="28"/>
          <w:szCs w:val="28"/>
        </w:rPr>
        <w:t xml:space="preserve">В комплекте к </w:t>
      </w:r>
      <w:r w:rsidR="00386452" w:rsidRPr="00CF7F98">
        <w:rPr>
          <w:sz w:val="28"/>
          <w:szCs w:val="28"/>
        </w:rPr>
        <w:t>данному документу представлены также приложения с №</w:t>
      </w:r>
      <w:r w:rsidRPr="00CF7F98">
        <w:rPr>
          <w:sz w:val="28"/>
          <w:szCs w:val="28"/>
        </w:rPr>
        <w:t>1 по</w:t>
      </w:r>
      <w:r w:rsidR="00386452" w:rsidRPr="00CF7F98">
        <w:rPr>
          <w:sz w:val="28"/>
          <w:szCs w:val="28"/>
        </w:rPr>
        <w:t xml:space="preserve"> №6,</w:t>
      </w:r>
      <w:r w:rsidRPr="00CF7F98">
        <w:rPr>
          <w:sz w:val="28"/>
          <w:szCs w:val="28"/>
        </w:rPr>
        <w:t xml:space="preserve"> а также </w:t>
      </w:r>
      <w:r w:rsidR="00817563">
        <w:rPr>
          <w:sz w:val="28"/>
          <w:szCs w:val="28"/>
        </w:rPr>
        <w:t>пояснительная записка</w:t>
      </w:r>
      <w:r w:rsidRPr="00CF7F98">
        <w:rPr>
          <w:sz w:val="28"/>
          <w:szCs w:val="28"/>
        </w:rPr>
        <w:t>.</w:t>
      </w:r>
    </w:p>
    <w:p w:rsidR="009F65FF" w:rsidRPr="00CF7F98" w:rsidRDefault="009F65FF" w:rsidP="009F65FF">
      <w:pPr>
        <w:spacing w:after="0" w:line="240" w:lineRule="auto"/>
        <w:ind w:firstLine="709"/>
        <w:jc w:val="both"/>
      </w:pPr>
      <w:r w:rsidRPr="00CF7F98">
        <w:t>В соответствии со ст.264.5 Бюджетного кодекса РФ, п.43 Положения о бюджетном устройстве и бюджетном процессе в Сотниковском сельсовете, отчет об исполнении бюджета Сотниковского сельсовета за истекший финансовый год представляется Главой Сотниковского сельсовета в Совет депутатов в форме проекта решения Совета депутатов не позднее 1 мая текущего года.</w:t>
      </w:r>
    </w:p>
    <w:p w:rsidR="009F65FF" w:rsidRPr="00CF7F98" w:rsidRDefault="009F65FF" w:rsidP="009F65FF">
      <w:pPr>
        <w:spacing w:after="0" w:line="240" w:lineRule="auto"/>
        <w:ind w:firstLine="709"/>
        <w:jc w:val="both"/>
      </w:pPr>
      <w:r w:rsidRPr="00CF7F98">
        <w:t>Проект Решения об исполнении бюджета за 2017 год в Сотниковский сельский Совет депутатов представлен 30.03.2018г., что соответствует вышеуказанным нормам.</w:t>
      </w:r>
    </w:p>
    <w:p w:rsidR="00173651" w:rsidRPr="00CF7F98" w:rsidRDefault="00173651" w:rsidP="00173651">
      <w:pPr>
        <w:widowControl w:val="0"/>
        <w:autoSpaceDE w:val="0"/>
        <w:autoSpaceDN w:val="0"/>
        <w:adjustRightInd w:val="0"/>
        <w:spacing w:after="0" w:line="240" w:lineRule="auto"/>
        <w:ind w:firstLine="709"/>
        <w:jc w:val="both"/>
      </w:pPr>
      <w:r w:rsidRPr="00CF7F98">
        <w:t>Согласно ст.36 Бюджетного кодекса РФ, один из принципов бюджетной системы РФ - принцип прозрачности (открытости) - означает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173651" w:rsidRPr="00CF7F98" w:rsidRDefault="00173651" w:rsidP="00173651">
      <w:pPr>
        <w:autoSpaceDE w:val="0"/>
        <w:autoSpaceDN w:val="0"/>
        <w:adjustRightInd w:val="0"/>
        <w:spacing w:after="0" w:line="240" w:lineRule="auto"/>
        <w:ind w:firstLine="709"/>
        <w:jc w:val="both"/>
        <w:rPr>
          <w:lang w:eastAsia="ru-RU"/>
        </w:rPr>
      </w:pPr>
      <w:r w:rsidRPr="00CF7F98">
        <w:rPr>
          <w:lang w:eastAsia="ru-RU"/>
        </w:rPr>
        <w:t xml:space="preserve">В соответствии со статьей 36 Бюджетного кодекса РФ, </w:t>
      </w:r>
      <w:hyperlink r:id="rId9" w:history="1">
        <w:r w:rsidRPr="00CF7F98">
          <w:rPr>
            <w:lang w:eastAsia="ru-RU"/>
          </w:rPr>
          <w:t>ст.4</w:t>
        </w:r>
      </w:hyperlink>
      <w:r w:rsidRPr="00CF7F98">
        <w:rPr>
          <w:lang w:eastAsia="ru-RU"/>
        </w:rPr>
        <w:t>, ст.6, ст.13 Федерального закона от 9 февраля 2009г. №8-ФЗ «Об обеспечении доступа к информации о деятельности государственных органов и органов местного самоуправления», основным принципом обеспечения доступа к информации о деятельности государственных органов и органов местного самоуправления является открытость и доступность информации о деятельности государственных органов и органов местного самоуправления.</w:t>
      </w:r>
    </w:p>
    <w:p w:rsidR="00173651" w:rsidRPr="00CF7F98" w:rsidRDefault="00173651" w:rsidP="00173651">
      <w:pPr>
        <w:autoSpaceDE w:val="0"/>
        <w:autoSpaceDN w:val="0"/>
        <w:adjustRightInd w:val="0"/>
        <w:spacing w:after="0" w:line="240" w:lineRule="auto"/>
        <w:ind w:firstLine="709"/>
        <w:jc w:val="both"/>
      </w:pPr>
      <w:r w:rsidRPr="00CF7F98">
        <w:t>Администрацией Сотниковского сельсовета п</w:t>
      </w:r>
      <w:r w:rsidRPr="00CF7F98">
        <w:rPr>
          <w:lang w:eastAsia="ru-RU"/>
        </w:rPr>
        <w:t xml:space="preserve">ри формировании Решения об утверждении отчета об исполнении бюджета за 2017 год </w:t>
      </w:r>
      <w:r w:rsidRPr="00CF7F98">
        <w:t xml:space="preserve">принцип прозрачности (открытости) исполнен: проект Решения «Об </w:t>
      </w:r>
      <w:r w:rsidR="00817563">
        <w:t xml:space="preserve">утверждении отчета «Об </w:t>
      </w:r>
      <w:r w:rsidRPr="00CF7F98">
        <w:t xml:space="preserve">исполнении бюджета Сотниковского сельсовета </w:t>
      </w:r>
      <w:r w:rsidR="00817563">
        <w:t xml:space="preserve">Канского района </w:t>
      </w:r>
      <w:r w:rsidRPr="00CF7F98">
        <w:t>за 2017 год» опубликован в печатном издании «</w:t>
      </w:r>
      <w:r w:rsidRPr="00CF7F98">
        <w:rPr>
          <w:color w:val="000000"/>
          <w:spacing w:val="-1"/>
        </w:rPr>
        <w:t>Сельские вести»</w:t>
      </w:r>
      <w:r w:rsidRPr="00CF7F98">
        <w:t xml:space="preserve"> №12 от 27.04.2018г. и размещен на сайте муниципального образования.</w:t>
      </w:r>
    </w:p>
    <w:p w:rsidR="00173651" w:rsidRPr="00CF7F98" w:rsidRDefault="00173651" w:rsidP="00173651">
      <w:pPr>
        <w:widowControl w:val="0"/>
        <w:autoSpaceDE w:val="0"/>
        <w:autoSpaceDN w:val="0"/>
        <w:adjustRightInd w:val="0"/>
        <w:spacing w:after="0" w:line="240" w:lineRule="auto"/>
        <w:ind w:firstLine="709"/>
        <w:jc w:val="both"/>
      </w:pPr>
      <w:r w:rsidRPr="00CF7F98">
        <w:t xml:space="preserve">В соответствии со </w:t>
      </w:r>
      <w:hyperlink r:id="rId10" w:history="1">
        <w:r w:rsidRPr="00CF7F98">
          <w:t>ст.28</w:t>
        </w:r>
      </w:hyperlink>
      <w:r w:rsidRPr="00CF7F98">
        <w:t xml:space="preserve"> Федерального закона от 6 октября 2003г. №131-ФЗ «Об общих принципах организации местного самоуправления в Российской Федерации» (далее по тексту - Закон №131-ФЗ), проект местного бюджета и отчет о его исполнении должны выноситься на публичные слушания. </w:t>
      </w:r>
    </w:p>
    <w:p w:rsidR="00173651" w:rsidRPr="00CF7F98" w:rsidRDefault="00173651" w:rsidP="00173651">
      <w:pPr>
        <w:widowControl w:val="0"/>
        <w:autoSpaceDE w:val="0"/>
        <w:autoSpaceDN w:val="0"/>
        <w:adjustRightInd w:val="0"/>
        <w:spacing w:after="0" w:line="240" w:lineRule="auto"/>
        <w:ind w:firstLine="709"/>
        <w:jc w:val="both"/>
        <w:rPr>
          <w:spacing w:val="7"/>
        </w:rPr>
      </w:pPr>
      <w:r w:rsidRPr="00CF7F98">
        <w:rPr>
          <w:spacing w:val="7"/>
        </w:rPr>
        <w:t xml:space="preserve">Согласно п.1, 2 ст.36-1 Устава </w:t>
      </w:r>
      <w:r w:rsidRPr="00CF7F98">
        <w:t>Сотниковского</w:t>
      </w:r>
      <w:r w:rsidRPr="00CF7F98">
        <w:rPr>
          <w:spacing w:val="7"/>
        </w:rPr>
        <w:t xml:space="preserve"> сельсовета, д</w:t>
      </w:r>
      <w:r w:rsidRPr="00CF7F98">
        <w:t>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173651" w:rsidRPr="00CF7F98" w:rsidRDefault="00173651" w:rsidP="00173651">
      <w:pPr>
        <w:widowControl w:val="0"/>
        <w:autoSpaceDE w:val="0"/>
        <w:autoSpaceDN w:val="0"/>
        <w:adjustRightInd w:val="0"/>
        <w:spacing w:after="0" w:line="240" w:lineRule="auto"/>
        <w:ind w:firstLine="709"/>
        <w:jc w:val="both"/>
      </w:pPr>
      <w:r w:rsidRPr="00CF7F98">
        <w:lastRenderedPageBreak/>
        <w:t>На публичные слушания должны выноситься проект местного бюджета и отчет об его исполнении.</w:t>
      </w:r>
    </w:p>
    <w:p w:rsidR="00173651" w:rsidRPr="00CF7F98" w:rsidRDefault="00173651" w:rsidP="00173651">
      <w:pPr>
        <w:widowControl w:val="0"/>
        <w:autoSpaceDE w:val="0"/>
        <w:autoSpaceDN w:val="0"/>
        <w:adjustRightInd w:val="0"/>
        <w:spacing w:after="0" w:line="240" w:lineRule="auto"/>
        <w:ind w:firstLine="709"/>
        <w:jc w:val="both"/>
        <w:rPr>
          <w:sz w:val="36"/>
        </w:rPr>
      </w:pPr>
      <w:r w:rsidRPr="00CF7F98">
        <w:rPr>
          <w:szCs w:val="22"/>
        </w:rPr>
        <w:t>Пунктом 4 статьи 36-1 предусмотрено, что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w:t>
      </w:r>
    </w:p>
    <w:p w:rsidR="00173651" w:rsidRPr="00CF7F98" w:rsidRDefault="00173651" w:rsidP="00173651">
      <w:pPr>
        <w:spacing w:after="0" w:line="240" w:lineRule="auto"/>
        <w:ind w:firstLine="709"/>
        <w:jc w:val="both"/>
      </w:pPr>
      <w:r w:rsidRPr="00CF7F98">
        <w:t>В соответствии с пунктами 5 и 6 этой же статьи, результаты публичных слушаний подлежат обязательному опубликованию, включая мотивированное обоснование принятых решений. Порядок проведения публичных слушаний устанавливается решением сельского Совета депутатов.</w:t>
      </w:r>
    </w:p>
    <w:p w:rsidR="00173651" w:rsidRPr="00CF7F98" w:rsidRDefault="00173651" w:rsidP="00173651">
      <w:pPr>
        <w:spacing w:after="0" w:line="240" w:lineRule="auto"/>
        <w:ind w:firstLine="709"/>
        <w:jc w:val="both"/>
      </w:pPr>
      <w:r w:rsidRPr="00CF7F98">
        <w:t>Публичные слушания по проекту Решения об исполнении бюджета за 2017 год назначены Постановлением администрации Сотниковского сельсовета от 27.04.2018г. №15-п на 10 мая 2018 года.</w:t>
      </w:r>
    </w:p>
    <w:p w:rsidR="00173651" w:rsidRPr="00CF7F98" w:rsidRDefault="00173651" w:rsidP="00173651">
      <w:pPr>
        <w:spacing w:after="0" w:line="240" w:lineRule="auto"/>
        <w:ind w:firstLine="709"/>
        <w:jc w:val="both"/>
      </w:pPr>
      <w:r w:rsidRPr="00CF7F98">
        <w:t>Уведомление о проведении публичных слушаний, результаты публичных слушаний размещены на официальном сайте Сотниковского сельсовета в сети «Интернет» и опубликованы в печатном издании «</w:t>
      </w:r>
      <w:r w:rsidRPr="00CF7F98">
        <w:rPr>
          <w:spacing w:val="-1"/>
        </w:rPr>
        <w:t>Сельские вести»</w:t>
      </w:r>
      <w:r w:rsidRPr="00CF7F98">
        <w:t>.</w:t>
      </w:r>
    </w:p>
    <w:p w:rsidR="00764EA2" w:rsidRPr="00CF7F98" w:rsidRDefault="00764EA2" w:rsidP="00764EA2">
      <w:pPr>
        <w:widowControl w:val="0"/>
        <w:autoSpaceDE w:val="0"/>
        <w:autoSpaceDN w:val="0"/>
        <w:adjustRightInd w:val="0"/>
        <w:spacing w:after="0" w:line="240" w:lineRule="auto"/>
        <w:ind w:firstLine="709"/>
        <w:jc w:val="both"/>
        <w:rPr>
          <w:rStyle w:val="CharAttribute5"/>
          <w:rFonts w:eastAsia="Batang"/>
        </w:rPr>
      </w:pPr>
    </w:p>
    <w:p w:rsidR="00764EA2" w:rsidRPr="00CF7F98" w:rsidRDefault="00764EA2" w:rsidP="00764EA2">
      <w:pPr>
        <w:widowControl w:val="0"/>
        <w:autoSpaceDE w:val="0"/>
        <w:autoSpaceDN w:val="0"/>
        <w:adjustRightInd w:val="0"/>
        <w:spacing w:after="0" w:line="240" w:lineRule="auto"/>
        <w:ind w:firstLine="709"/>
        <w:jc w:val="both"/>
        <w:rPr>
          <w:rStyle w:val="CharAttribute5"/>
          <w:rFonts w:eastAsia="Batang"/>
        </w:rPr>
      </w:pPr>
      <w:r w:rsidRPr="00CF7F98">
        <w:rPr>
          <w:rStyle w:val="CharAttribute5"/>
          <w:rFonts w:eastAsia="Batang"/>
        </w:rPr>
        <w:t xml:space="preserve">Представленный для анализа проект </w:t>
      </w:r>
      <w:r w:rsidR="00735735">
        <w:rPr>
          <w:rStyle w:val="CharAttribute5"/>
          <w:rFonts w:eastAsia="Batang"/>
        </w:rPr>
        <w:t xml:space="preserve">решения </w:t>
      </w:r>
      <w:r w:rsidRPr="00CF7F98">
        <w:t xml:space="preserve">Сотниковского сельского Совета депутатов «Об </w:t>
      </w:r>
      <w:r w:rsidR="00735735">
        <w:t xml:space="preserve">утверждении отчета «Об </w:t>
      </w:r>
      <w:r w:rsidRPr="00CF7F98">
        <w:t xml:space="preserve">исполнении бюджета Сотниковского сельсовета </w:t>
      </w:r>
      <w:r w:rsidR="00735735">
        <w:t xml:space="preserve">Канского района </w:t>
      </w:r>
      <w:r w:rsidRPr="00CF7F98">
        <w:t>за 2017 год» (далее по тексту – проект Решения об исполнении бюджета)</w:t>
      </w:r>
      <w:r w:rsidRPr="00CF7F98">
        <w:rPr>
          <w:rStyle w:val="CharAttribute5"/>
          <w:rFonts w:eastAsia="Batang"/>
        </w:rPr>
        <w:t xml:space="preserve"> имеет следующие недостатки:</w:t>
      </w:r>
    </w:p>
    <w:p w:rsidR="00764EA2" w:rsidRPr="00CF7F98" w:rsidRDefault="00764EA2" w:rsidP="00735735">
      <w:pPr>
        <w:spacing w:after="0" w:line="240" w:lineRule="auto"/>
        <w:ind w:firstLine="709"/>
        <w:jc w:val="both"/>
      </w:pPr>
      <w:r w:rsidRPr="00CF7F98">
        <w:t>1. В связи с вступлением в силу с 01.01.2016 года отдельных положений Федерального закона от 22.10.2014г. №311-ФЗ (ред. от 29.12.2015) «О внесении изменений в Бюджетный кодекс Российской Федерации», изменен перечень приложений к решению.</w:t>
      </w:r>
    </w:p>
    <w:p w:rsidR="00764EA2" w:rsidRPr="00CF7F98" w:rsidRDefault="00764EA2" w:rsidP="00764EA2">
      <w:pPr>
        <w:pStyle w:val="ConsPlusNormal"/>
        <w:ind w:firstLine="709"/>
        <w:jc w:val="both"/>
      </w:pPr>
      <w:r w:rsidRPr="00CF7F98">
        <w:t>Показатели дл</w:t>
      </w:r>
      <w:r w:rsidR="00735735">
        <w:t>я решения об исполнении бюджета</w:t>
      </w:r>
      <w:r w:rsidRPr="00CF7F98">
        <w:t xml:space="preserve"> перечислен</w:t>
      </w:r>
      <w:r w:rsidR="00894CC7" w:rsidRPr="00CF7F98">
        <w:t>н</w:t>
      </w:r>
      <w:r w:rsidRPr="00CF7F98">
        <w:t xml:space="preserve">ые в </w:t>
      </w:r>
      <w:r w:rsidR="00894CC7" w:rsidRPr="00CF7F98">
        <w:t>ст.4</w:t>
      </w:r>
      <w:r w:rsidRPr="00CF7F98">
        <w:t xml:space="preserve">4 Положения о бюджетном устройстве, утвержденном Решением </w:t>
      </w:r>
      <w:r w:rsidR="00894CC7" w:rsidRPr="00CF7F98">
        <w:t>Сотниковского</w:t>
      </w:r>
      <w:r w:rsidRPr="00CF7F98">
        <w:t xml:space="preserve"> сельского Совета депутатов от </w:t>
      </w:r>
      <w:r w:rsidR="00894CC7" w:rsidRPr="00CF7F98">
        <w:t>02.10.2013</w:t>
      </w:r>
      <w:r w:rsidRPr="00CF7F98">
        <w:t>г. №4</w:t>
      </w:r>
      <w:r w:rsidR="00894CC7" w:rsidRPr="00CF7F98">
        <w:t>5-134</w:t>
      </w:r>
      <w:r w:rsidRPr="00CF7F98">
        <w:t xml:space="preserve"> не скорректированы с учетом изменений </w:t>
      </w:r>
      <w:r w:rsidR="00735735">
        <w:t>№</w:t>
      </w:r>
      <w:r w:rsidRPr="00CF7F98">
        <w:t>311-ФЗ.</w:t>
      </w:r>
    </w:p>
    <w:p w:rsidR="00764EA2" w:rsidRPr="00CF7F98" w:rsidRDefault="00764EA2" w:rsidP="00764EA2">
      <w:pPr>
        <w:widowControl w:val="0"/>
        <w:autoSpaceDE w:val="0"/>
        <w:autoSpaceDN w:val="0"/>
        <w:adjustRightInd w:val="0"/>
        <w:spacing w:after="0" w:line="240" w:lineRule="auto"/>
        <w:ind w:firstLine="709"/>
        <w:jc w:val="both"/>
      </w:pPr>
      <w:r w:rsidRPr="00CF7F98">
        <w:t>Составление приложения №5 к проекту Решения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сельсовета за 2017 год» - не предусмотрено ни статьей 264.6 Бюджетного кодекса РФ, ни ст.</w:t>
      </w:r>
      <w:r w:rsidR="00894CC7" w:rsidRPr="00CF7F98">
        <w:t>4</w:t>
      </w:r>
      <w:r w:rsidRPr="00CF7F98">
        <w:t>4 Положения о бюджетном устройстве.</w:t>
      </w:r>
    </w:p>
    <w:p w:rsidR="00764EA2" w:rsidRPr="00CF7F98" w:rsidRDefault="00764EA2" w:rsidP="00764EA2">
      <w:pPr>
        <w:widowControl w:val="0"/>
        <w:autoSpaceDE w:val="0"/>
        <w:autoSpaceDN w:val="0"/>
        <w:adjustRightInd w:val="0"/>
        <w:spacing w:after="0" w:line="240" w:lineRule="auto"/>
        <w:ind w:firstLine="709"/>
        <w:jc w:val="both"/>
      </w:pPr>
      <w:r w:rsidRPr="00CF7F98">
        <w:t>Однако для более полной характеристики исполнения показателей бюджета составление данного приложения в составе Отчета об исполнении бюджета необходимо закрепить нормативно-правовым актом муниципального образования.</w:t>
      </w:r>
    </w:p>
    <w:p w:rsidR="00764EA2" w:rsidRPr="00CF7F98" w:rsidRDefault="00764EA2" w:rsidP="00764EA2">
      <w:pPr>
        <w:spacing w:after="0" w:line="240" w:lineRule="auto"/>
        <w:ind w:firstLine="708"/>
        <w:jc w:val="both"/>
      </w:pPr>
      <w:r w:rsidRPr="00CF7F98">
        <w:t>2. В приложениях №1 и № 5 к проекту решения в заголовке фразу «на 2017 год» заменить на фразу «за 2017 год».</w:t>
      </w:r>
    </w:p>
    <w:p w:rsidR="007D6F0B" w:rsidRPr="00CF7F98" w:rsidRDefault="00764EA2" w:rsidP="007D6F0B">
      <w:pPr>
        <w:spacing w:after="0" w:line="240" w:lineRule="auto"/>
        <w:ind w:firstLine="709"/>
        <w:jc w:val="both"/>
      </w:pPr>
      <w:r w:rsidRPr="00CF7F98">
        <w:t xml:space="preserve">3. </w:t>
      </w:r>
      <w:r w:rsidR="007D6F0B" w:rsidRPr="00CF7F98">
        <w:rPr>
          <w:rStyle w:val="CharAttribute5"/>
          <w:rFonts w:eastAsia="Batang"/>
        </w:rPr>
        <w:t xml:space="preserve">В статье 1 проекта Решения об исполнении бюджета подлежит </w:t>
      </w:r>
      <w:r w:rsidR="007D6F0B" w:rsidRPr="00CF7F98">
        <w:t>утверждению профицит бюджета сельсовета за 2017 год в сумме 676,9 тыс. руб.</w:t>
      </w:r>
    </w:p>
    <w:p w:rsidR="007D6F0B" w:rsidRPr="00CF7F98" w:rsidRDefault="007D6F0B" w:rsidP="007D6F0B">
      <w:pPr>
        <w:pStyle w:val="ConsPlusNormal"/>
        <w:ind w:firstLine="709"/>
        <w:jc w:val="both"/>
        <w:rPr>
          <w:rStyle w:val="CharAttribute5"/>
          <w:rFonts w:eastAsia="Batang"/>
        </w:rPr>
      </w:pPr>
      <w:r w:rsidRPr="00CF7F98">
        <w:rPr>
          <w:rStyle w:val="CharAttribute5"/>
          <w:rFonts w:eastAsia="Batang"/>
        </w:rPr>
        <w:lastRenderedPageBreak/>
        <w:t xml:space="preserve">Утверждение профицита бюджета противоречит понятиям и терминам, применяемым в Бюджетном кодексе РФ, и фактическому состоянию бюджета муниципального образования.  </w:t>
      </w:r>
    </w:p>
    <w:p w:rsidR="007D6F0B" w:rsidRPr="00CF7F98" w:rsidRDefault="007D6F0B" w:rsidP="007D6F0B">
      <w:pPr>
        <w:pStyle w:val="ConsPlusNormal"/>
        <w:ind w:firstLine="709"/>
        <w:jc w:val="both"/>
        <w:rPr>
          <w:rStyle w:val="CharAttribute5"/>
          <w:rFonts w:eastAsia="Batang"/>
        </w:rPr>
      </w:pPr>
      <w:r w:rsidRPr="00CF7F98">
        <w:rPr>
          <w:rStyle w:val="CharAttribute5"/>
          <w:rFonts w:eastAsia="Batang"/>
        </w:rPr>
        <w:t>Согласно статьи 6 БК РФ:</w:t>
      </w:r>
    </w:p>
    <w:p w:rsidR="007D6F0B" w:rsidRPr="00CF7F98" w:rsidRDefault="007D6F0B" w:rsidP="007D6F0B">
      <w:pPr>
        <w:pStyle w:val="ConsPlusNormal"/>
        <w:ind w:firstLine="709"/>
        <w:jc w:val="both"/>
        <w:rPr>
          <w:rStyle w:val="CharAttribute5"/>
          <w:rFonts w:eastAsia="Batang"/>
        </w:rPr>
      </w:pPr>
      <w:r w:rsidRPr="00CF7F98">
        <w:rPr>
          <w:rStyle w:val="CharAttribute5"/>
          <w:rFonts w:eastAsia="Batang"/>
        </w:rPr>
        <w:t>- дефицит бюджета - превышение расходов бюджета над его доходами;</w:t>
      </w:r>
    </w:p>
    <w:p w:rsidR="007D6F0B" w:rsidRPr="00CF7F98" w:rsidRDefault="007D6F0B" w:rsidP="007D6F0B">
      <w:pPr>
        <w:pStyle w:val="ConsPlusNormal"/>
        <w:ind w:firstLine="709"/>
        <w:jc w:val="both"/>
        <w:rPr>
          <w:rStyle w:val="CharAttribute5"/>
          <w:rFonts w:eastAsia="Batang"/>
        </w:rPr>
      </w:pPr>
      <w:r w:rsidRPr="00CF7F98">
        <w:rPr>
          <w:rStyle w:val="CharAttribute5"/>
          <w:rFonts w:eastAsia="Batang"/>
        </w:rPr>
        <w:t>- профицит бюджета – превышение доходов бюджета над его расходами.</w:t>
      </w:r>
    </w:p>
    <w:p w:rsidR="007D6F0B" w:rsidRPr="00CF7F98" w:rsidRDefault="007D6F0B" w:rsidP="007D6F0B">
      <w:pPr>
        <w:pStyle w:val="ParaAttribute9"/>
        <w:wordWrap/>
        <w:ind w:firstLine="709"/>
      </w:pPr>
      <w:r w:rsidRPr="00CF7F98">
        <w:rPr>
          <w:rStyle w:val="CharAttribute5"/>
          <w:rFonts w:eastAsia="Batang"/>
        </w:rPr>
        <w:t>Учитывая, что доходы местного бюджета утверждаются в сумме 10 792,3 тыс. руб., а расходы – 11 469,2 тыс. руб., то, в соответствии с понятиями, данными Бюджетным кодексом РФ, в бюджете муниципального образования сложится дефицит 676,9 тыс. руб. (11 469,2 – 10 792,3), таким образом</w:t>
      </w:r>
      <w:r w:rsidR="00200DDC">
        <w:rPr>
          <w:rStyle w:val="CharAttribute5"/>
          <w:rFonts w:eastAsia="Batang"/>
        </w:rPr>
        <w:t>,</w:t>
      </w:r>
      <w:r w:rsidRPr="00CF7F98">
        <w:rPr>
          <w:rStyle w:val="CharAttribute5"/>
          <w:rFonts w:eastAsia="Batang"/>
        </w:rPr>
        <w:t xml:space="preserve"> в ст.1 проекта Решения некорректную фразу «профицит бюджета» рекомендуется заменить на фразу «дефицит бюджета».</w:t>
      </w:r>
    </w:p>
    <w:p w:rsidR="00894CC7" w:rsidRPr="00CF7F98" w:rsidRDefault="007D6F0B" w:rsidP="00894CC7">
      <w:pPr>
        <w:pStyle w:val="ParaAttribute9"/>
        <w:wordWrap/>
        <w:ind w:firstLine="708"/>
        <w:rPr>
          <w:sz w:val="28"/>
          <w:szCs w:val="28"/>
        </w:rPr>
      </w:pPr>
      <w:r w:rsidRPr="00CF7F98">
        <w:rPr>
          <w:rFonts w:eastAsia="Times New Roman"/>
          <w:sz w:val="28"/>
        </w:rPr>
        <w:t xml:space="preserve">4. </w:t>
      </w:r>
      <w:r w:rsidR="00894CC7" w:rsidRPr="00CF7F98">
        <w:rPr>
          <w:sz w:val="28"/>
          <w:szCs w:val="28"/>
        </w:rPr>
        <w:t>В нарушение ст.264.6 БК РФ названия утверждаемых показателей в тексте проекта Решения - не соответствуют их названию в Бюджетном кодексе РФ; а также не соответствуют заголовкам таблиц в приложениях, на которые сделаны ссылки по тексту проекта Решения.</w:t>
      </w:r>
    </w:p>
    <w:p w:rsidR="00D64976" w:rsidRPr="00CF7F98" w:rsidRDefault="00D64976" w:rsidP="00D64976">
      <w:pPr>
        <w:pStyle w:val="ConsPlusNormal"/>
        <w:ind w:firstLine="709"/>
        <w:jc w:val="both"/>
      </w:pPr>
      <w:r w:rsidRPr="00CF7F98">
        <w:rPr>
          <w:rStyle w:val="CharAttribute5"/>
          <w:rFonts w:eastAsia="Batang"/>
        </w:rPr>
        <w:t xml:space="preserve">5. </w:t>
      </w:r>
      <w:r w:rsidRPr="00CF7F98">
        <w:t>Обязанность прилагать отчет об использовании резервных фондов местных администраций к годовому отчету об исполнении соответствующего бюджета предусмотрена п.7 ст.81 Бюджетного кодекса РФ. В Положении о бюджетном процессе не установлена данная обязанность.</w:t>
      </w:r>
    </w:p>
    <w:p w:rsidR="00D64976" w:rsidRPr="00CF7F98" w:rsidRDefault="00D64976" w:rsidP="00D64976">
      <w:pPr>
        <w:pStyle w:val="ConsPlusNormal"/>
        <w:ind w:firstLine="709"/>
        <w:jc w:val="both"/>
      </w:pPr>
      <w:r w:rsidRPr="00CF7F98">
        <w:t>Тем не менее, отчет об использовании резервного фонда в отчете об исполнении бюджета утверждается в ст.7 Проекта</w:t>
      </w:r>
      <w:r w:rsidR="00735735">
        <w:t xml:space="preserve"> и приложении №6</w:t>
      </w:r>
      <w:r w:rsidRPr="00CF7F98">
        <w:t>.</w:t>
      </w:r>
    </w:p>
    <w:p w:rsidR="00283248" w:rsidRPr="00B642C2" w:rsidRDefault="00E87A4C" w:rsidP="00283248">
      <w:pPr>
        <w:pStyle w:val="ParaAttribute9"/>
        <w:wordWrap/>
        <w:ind w:firstLine="709"/>
        <w:rPr>
          <w:sz w:val="28"/>
          <w:szCs w:val="28"/>
        </w:rPr>
      </w:pPr>
      <w:r w:rsidRPr="00283248">
        <w:rPr>
          <w:rStyle w:val="CharAttribute5"/>
          <w:rFonts w:eastAsia="Batang"/>
        </w:rPr>
        <w:t xml:space="preserve">6. </w:t>
      </w:r>
      <w:r w:rsidR="00283248" w:rsidRPr="00B642C2">
        <w:rPr>
          <w:sz w:val="28"/>
          <w:szCs w:val="28"/>
        </w:rPr>
        <w:t>В приложени</w:t>
      </w:r>
      <w:r w:rsidR="00283248">
        <w:rPr>
          <w:sz w:val="28"/>
          <w:szCs w:val="28"/>
        </w:rPr>
        <w:t>ях</w:t>
      </w:r>
      <w:r w:rsidR="00283248" w:rsidRPr="00B642C2">
        <w:rPr>
          <w:sz w:val="28"/>
          <w:szCs w:val="28"/>
        </w:rPr>
        <w:t xml:space="preserve"> №</w:t>
      </w:r>
      <w:r w:rsidR="00283248">
        <w:rPr>
          <w:sz w:val="28"/>
          <w:szCs w:val="28"/>
        </w:rPr>
        <w:t xml:space="preserve">1, </w:t>
      </w:r>
      <w:r w:rsidR="00283248" w:rsidRPr="00B642C2">
        <w:rPr>
          <w:sz w:val="28"/>
          <w:szCs w:val="28"/>
        </w:rPr>
        <w:t>2</w:t>
      </w:r>
      <w:r w:rsidR="00283248">
        <w:rPr>
          <w:sz w:val="28"/>
          <w:szCs w:val="28"/>
        </w:rPr>
        <w:t>, 3</w:t>
      </w:r>
      <w:r w:rsidR="00066FA6">
        <w:rPr>
          <w:sz w:val="28"/>
          <w:szCs w:val="28"/>
        </w:rPr>
        <w:t>, 4, 5</w:t>
      </w:r>
      <w:r w:rsidR="00283248">
        <w:rPr>
          <w:sz w:val="28"/>
          <w:szCs w:val="28"/>
        </w:rPr>
        <w:t xml:space="preserve"> </w:t>
      </w:r>
      <w:r w:rsidR="00283248" w:rsidRPr="00B642C2">
        <w:rPr>
          <w:sz w:val="28"/>
          <w:szCs w:val="28"/>
        </w:rPr>
        <w:t>к проекту Решения по граф</w:t>
      </w:r>
      <w:r w:rsidR="00283248">
        <w:rPr>
          <w:sz w:val="28"/>
          <w:szCs w:val="28"/>
        </w:rPr>
        <w:t>е</w:t>
      </w:r>
      <w:r w:rsidR="00283248" w:rsidRPr="00B642C2">
        <w:rPr>
          <w:sz w:val="28"/>
          <w:szCs w:val="28"/>
        </w:rPr>
        <w:t xml:space="preserve"> «</w:t>
      </w:r>
      <w:r w:rsidR="00283248">
        <w:rPr>
          <w:sz w:val="28"/>
          <w:szCs w:val="28"/>
        </w:rPr>
        <w:t>Окончательный бюджет</w:t>
      </w:r>
      <w:r w:rsidR="00283248" w:rsidRPr="00B642C2">
        <w:rPr>
          <w:sz w:val="28"/>
          <w:szCs w:val="28"/>
        </w:rPr>
        <w:t xml:space="preserve">» отражены суммы доходов </w:t>
      </w:r>
      <w:r w:rsidR="00283248">
        <w:rPr>
          <w:sz w:val="28"/>
          <w:szCs w:val="28"/>
        </w:rPr>
        <w:t xml:space="preserve">и расходов, которые не соответствуют </w:t>
      </w:r>
      <w:r w:rsidR="00283248" w:rsidRPr="00B642C2">
        <w:rPr>
          <w:sz w:val="28"/>
          <w:szCs w:val="28"/>
        </w:rPr>
        <w:t>Решени</w:t>
      </w:r>
      <w:r w:rsidR="00283248">
        <w:rPr>
          <w:sz w:val="28"/>
          <w:szCs w:val="28"/>
        </w:rPr>
        <w:t>ю</w:t>
      </w:r>
      <w:r w:rsidR="00283248" w:rsidRPr="00B642C2">
        <w:rPr>
          <w:sz w:val="28"/>
          <w:szCs w:val="28"/>
        </w:rPr>
        <w:t xml:space="preserve"> №</w:t>
      </w:r>
      <w:r w:rsidR="00283248">
        <w:rPr>
          <w:sz w:val="28"/>
          <w:szCs w:val="28"/>
        </w:rPr>
        <w:t>22</w:t>
      </w:r>
      <w:r w:rsidR="00283248" w:rsidRPr="00B642C2">
        <w:rPr>
          <w:sz w:val="28"/>
          <w:szCs w:val="28"/>
        </w:rPr>
        <w:t>-</w:t>
      </w:r>
      <w:r w:rsidR="00283248">
        <w:rPr>
          <w:sz w:val="28"/>
          <w:szCs w:val="28"/>
        </w:rPr>
        <w:t>63</w:t>
      </w:r>
      <w:r w:rsidR="00283248" w:rsidRPr="00B642C2">
        <w:rPr>
          <w:sz w:val="28"/>
          <w:szCs w:val="28"/>
        </w:rPr>
        <w:t xml:space="preserve"> от </w:t>
      </w:r>
      <w:r w:rsidR="00283248">
        <w:rPr>
          <w:sz w:val="28"/>
          <w:szCs w:val="28"/>
        </w:rPr>
        <w:t>27</w:t>
      </w:r>
      <w:r w:rsidR="00283248" w:rsidRPr="00B642C2">
        <w:rPr>
          <w:sz w:val="28"/>
          <w:szCs w:val="28"/>
        </w:rPr>
        <w:t>.</w:t>
      </w:r>
      <w:r w:rsidR="00283248">
        <w:rPr>
          <w:sz w:val="28"/>
          <w:szCs w:val="28"/>
        </w:rPr>
        <w:t>09</w:t>
      </w:r>
      <w:r w:rsidR="00283248" w:rsidRPr="00B642C2">
        <w:rPr>
          <w:sz w:val="28"/>
          <w:szCs w:val="28"/>
        </w:rPr>
        <w:t>.2017г.</w:t>
      </w:r>
      <w:r w:rsidR="00283248" w:rsidRPr="00430E69">
        <w:rPr>
          <w:sz w:val="28"/>
        </w:rPr>
        <w:t xml:space="preserve"> </w:t>
      </w:r>
      <w:r w:rsidR="00283248">
        <w:rPr>
          <w:sz w:val="28"/>
        </w:rPr>
        <w:t>Сотниковского</w:t>
      </w:r>
      <w:r w:rsidR="00283248" w:rsidRPr="00B642C2">
        <w:rPr>
          <w:sz w:val="28"/>
          <w:szCs w:val="28"/>
        </w:rPr>
        <w:t xml:space="preserve"> сельского Совета депутатов</w:t>
      </w:r>
      <w:r w:rsidR="00283248">
        <w:rPr>
          <w:sz w:val="28"/>
          <w:szCs w:val="28"/>
        </w:rPr>
        <w:t>.</w:t>
      </w:r>
    </w:p>
    <w:p w:rsidR="0002395F" w:rsidRPr="0002395F" w:rsidRDefault="00091748" w:rsidP="00283248">
      <w:pPr>
        <w:pStyle w:val="ParaAttribute9"/>
        <w:wordWrap/>
        <w:ind w:firstLine="709"/>
        <w:rPr>
          <w:rStyle w:val="CharAttribute5"/>
          <w:rFonts w:eastAsia="Batang"/>
          <w:szCs w:val="28"/>
        </w:rPr>
      </w:pPr>
      <w:r w:rsidRPr="0002395F">
        <w:rPr>
          <w:rStyle w:val="CharAttribute5"/>
          <w:rFonts w:eastAsia="Batang"/>
        </w:rPr>
        <w:t xml:space="preserve">7. </w:t>
      </w:r>
      <w:r w:rsidRPr="0002395F">
        <w:rPr>
          <w:sz w:val="28"/>
          <w:szCs w:val="28"/>
        </w:rPr>
        <w:t>В приложении №</w:t>
      </w:r>
      <w:r w:rsidR="00FE5FD3" w:rsidRPr="0002395F">
        <w:rPr>
          <w:sz w:val="28"/>
          <w:szCs w:val="28"/>
        </w:rPr>
        <w:t>2</w:t>
      </w:r>
      <w:r w:rsidR="00066FA6">
        <w:rPr>
          <w:sz w:val="28"/>
          <w:szCs w:val="28"/>
        </w:rPr>
        <w:t xml:space="preserve"> к проекту Решения</w:t>
      </w:r>
      <w:r w:rsidRPr="0002395F">
        <w:rPr>
          <w:sz w:val="28"/>
          <w:szCs w:val="28"/>
        </w:rPr>
        <w:t xml:space="preserve"> </w:t>
      </w:r>
      <w:r w:rsidR="00FE5FD3" w:rsidRPr="0002395F">
        <w:rPr>
          <w:sz w:val="28"/>
          <w:szCs w:val="28"/>
        </w:rPr>
        <w:t>по графе «Факт 2017» по строк</w:t>
      </w:r>
      <w:r w:rsidR="0002395F" w:rsidRPr="0002395F">
        <w:rPr>
          <w:sz w:val="28"/>
          <w:szCs w:val="28"/>
        </w:rPr>
        <w:t>ам</w:t>
      </w:r>
      <w:r w:rsidR="00FE5FD3" w:rsidRPr="0002395F">
        <w:rPr>
          <w:sz w:val="28"/>
          <w:szCs w:val="28"/>
        </w:rPr>
        <w:t xml:space="preserve"> «</w:t>
      </w:r>
      <w:r w:rsidR="0002395F" w:rsidRPr="0002395F">
        <w:rPr>
          <w:sz w:val="28"/>
          <w:szCs w:val="28"/>
        </w:rPr>
        <w:t>Налоги на имущество</w:t>
      </w:r>
      <w:r w:rsidR="00FE5FD3" w:rsidRPr="0002395F">
        <w:rPr>
          <w:sz w:val="28"/>
          <w:szCs w:val="28"/>
        </w:rPr>
        <w:t xml:space="preserve">» </w:t>
      </w:r>
      <w:r w:rsidR="0002395F" w:rsidRPr="0002395F">
        <w:rPr>
          <w:sz w:val="28"/>
          <w:szCs w:val="28"/>
        </w:rPr>
        <w:t xml:space="preserve">и «Штрафы, санкции, возмещение ущерба» отражены суммы </w:t>
      </w:r>
      <w:r w:rsidR="0002395F">
        <w:rPr>
          <w:sz w:val="28"/>
          <w:szCs w:val="28"/>
        </w:rPr>
        <w:t>доходов</w:t>
      </w:r>
      <w:r w:rsidR="0002395F" w:rsidRPr="0002395F">
        <w:rPr>
          <w:sz w:val="28"/>
          <w:szCs w:val="28"/>
        </w:rPr>
        <w:t>, которые не соответствуют суммам</w:t>
      </w:r>
      <w:r w:rsidR="008E484A">
        <w:rPr>
          <w:sz w:val="28"/>
          <w:szCs w:val="28"/>
        </w:rPr>
        <w:t>,</w:t>
      </w:r>
      <w:r w:rsidR="0002395F" w:rsidRPr="0002395F">
        <w:rPr>
          <w:sz w:val="28"/>
          <w:szCs w:val="28"/>
        </w:rPr>
        <w:t xml:space="preserve"> </w:t>
      </w:r>
      <w:r w:rsidR="0002395F" w:rsidRPr="0002395F">
        <w:rPr>
          <w:rStyle w:val="CharAttribute5"/>
          <w:rFonts w:eastAsia="Batang"/>
          <w:szCs w:val="28"/>
        </w:rPr>
        <w:t>отраженным в бюджетной отчетности по исполнению бюджета за 2017 год, а именно:</w:t>
      </w:r>
    </w:p>
    <w:p w:rsidR="0002395F" w:rsidRPr="0002395F" w:rsidRDefault="0002395F" w:rsidP="00283248">
      <w:pPr>
        <w:pStyle w:val="ParaAttribute9"/>
        <w:wordWrap/>
        <w:ind w:firstLine="709"/>
        <w:rPr>
          <w:sz w:val="28"/>
          <w:szCs w:val="28"/>
        </w:rPr>
      </w:pPr>
      <w:r w:rsidRPr="0002395F">
        <w:rPr>
          <w:rStyle w:val="CharAttribute5"/>
          <w:rFonts w:eastAsia="Batang"/>
          <w:szCs w:val="28"/>
        </w:rPr>
        <w:t xml:space="preserve">- </w:t>
      </w:r>
      <w:r w:rsidRPr="0002395F">
        <w:rPr>
          <w:sz w:val="28"/>
          <w:szCs w:val="28"/>
        </w:rPr>
        <w:t xml:space="preserve">по строке «Налоги на имущество» сумма фактического исполнения не 1 101,7 </w:t>
      </w:r>
      <w:r w:rsidR="00091748" w:rsidRPr="0002395F">
        <w:rPr>
          <w:sz w:val="28"/>
          <w:szCs w:val="28"/>
        </w:rPr>
        <w:t xml:space="preserve">как указано, а </w:t>
      </w:r>
      <w:r w:rsidRPr="0002395F">
        <w:rPr>
          <w:sz w:val="28"/>
          <w:szCs w:val="28"/>
        </w:rPr>
        <w:t>928,1;</w:t>
      </w:r>
    </w:p>
    <w:p w:rsidR="00091748" w:rsidRPr="0002395F" w:rsidRDefault="0002395F" w:rsidP="00283248">
      <w:pPr>
        <w:pStyle w:val="ParaAttribute9"/>
        <w:wordWrap/>
        <w:ind w:firstLine="709"/>
        <w:rPr>
          <w:sz w:val="28"/>
          <w:szCs w:val="28"/>
        </w:rPr>
      </w:pPr>
      <w:r w:rsidRPr="0002395F">
        <w:rPr>
          <w:rStyle w:val="CharAttribute5"/>
          <w:rFonts w:eastAsia="Batang"/>
          <w:szCs w:val="28"/>
        </w:rPr>
        <w:t xml:space="preserve">- </w:t>
      </w:r>
      <w:r w:rsidRPr="0002395F">
        <w:rPr>
          <w:sz w:val="28"/>
          <w:szCs w:val="28"/>
        </w:rPr>
        <w:t>по строке «Штрафы, санкции, возмещение ущерба» сумма фактического исполнения не 1,0 как указано, а 2,5</w:t>
      </w:r>
      <w:r w:rsidR="00091748" w:rsidRPr="0002395F">
        <w:rPr>
          <w:sz w:val="28"/>
          <w:szCs w:val="28"/>
        </w:rPr>
        <w:t>.</w:t>
      </w:r>
    </w:p>
    <w:p w:rsidR="00066FA6" w:rsidRDefault="00770DFC" w:rsidP="008E484A">
      <w:pPr>
        <w:pStyle w:val="ParaAttribute9"/>
        <w:wordWrap/>
        <w:ind w:firstLine="709"/>
        <w:rPr>
          <w:sz w:val="28"/>
        </w:rPr>
      </w:pPr>
      <w:r w:rsidRPr="00137CE1">
        <w:rPr>
          <w:sz w:val="28"/>
          <w:szCs w:val="28"/>
        </w:rPr>
        <w:t xml:space="preserve">8. </w:t>
      </w:r>
      <w:r w:rsidR="00FE5FD3" w:rsidRPr="00137CE1">
        <w:rPr>
          <w:rStyle w:val="CharAttribute5"/>
          <w:rFonts w:eastAsia="Batang"/>
          <w:szCs w:val="28"/>
        </w:rPr>
        <w:t>При формировании</w:t>
      </w:r>
      <w:r w:rsidR="00FE5FD3">
        <w:rPr>
          <w:rStyle w:val="CharAttribute5"/>
          <w:rFonts w:eastAsia="Batang"/>
          <w:szCs w:val="28"/>
        </w:rPr>
        <w:t xml:space="preserve"> приложени</w:t>
      </w:r>
      <w:r w:rsidR="00137CE1">
        <w:rPr>
          <w:rStyle w:val="CharAttribute5"/>
          <w:rFonts w:eastAsia="Batang"/>
          <w:szCs w:val="28"/>
        </w:rPr>
        <w:t>я</w:t>
      </w:r>
      <w:r w:rsidR="00FE5FD3">
        <w:rPr>
          <w:rStyle w:val="CharAttribute5"/>
          <w:rFonts w:eastAsia="Batang"/>
          <w:szCs w:val="28"/>
        </w:rPr>
        <w:t xml:space="preserve"> №3 </w:t>
      </w:r>
      <w:r w:rsidR="00FE5FD3" w:rsidRPr="006A5664">
        <w:rPr>
          <w:sz w:val="28"/>
          <w:szCs w:val="28"/>
        </w:rPr>
        <w:t>«</w:t>
      </w:r>
      <w:r w:rsidR="008E484A">
        <w:rPr>
          <w:sz w:val="28"/>
          <w:szCs w:val="28"/>
        </w:rPr>
        <w:t>Распределение бюджетных ассигнований</w:t>
      </w:r>
      <w:r w:rsidR="008E484A" w:rsidRPr="006A5664">
        <w:rPr>
          <w:sz w:val="28"/>
          <w:szCs w:val="28"/>
        </w:rPr>
        <w:t xml:space="preserve"> по разделам</w:t>
      </w:r>
      <w:r w:rsidR="008E484A">
        <w:rPr>
          <w:sz w:val="28"/>
          <w:szCs w:val="28"/>
        </w:rPr>
        <w:t>,</w:t>
      </w:r>
      <w:r w:rsidR="008E484A" w:rsidRPr="006A5664">
        <w:rPr>
          <w:sz w:val="28"/>
          <w:szCs w:val="28"/>
        </w:rPr>
        <w:t xml:space="preserve"> подразделам расходов </w:t>
      </w:r>
      <w:r w:rsidR="00137CE1">
        <w:rPr>
          <w:sz w:val="28"/>
          <w:szCs w:val="28"/>
        </w:rPr>
        <w:t>функ</w:t>
      </w:r>
      <w:r w:rsidR="008E484A">
        <w:rPr>
          <w:sz w:val="28"/>
          <w:szCs w:val="28"/>
        </w:rPr>
        <w:t xml:space="preserve">циональной классификации расходов </w:t>
      </w:r>
      <w:r w:rsidR="008E484A" w:rsidRPr="006A5664">
        <w:rPr>
          <w:sz w:val="28"/>
          <w:szCs w:val="28"/>
        </w:rPr>
        <w:t>бюджета</w:t>
      </w:r>
      <w:r w:rsidR="008E484A">
        <w:rPr>
          <w:sz w:val="28"/>
          <w:szCs w:val="28"/>
        </w:rPr>
        <w:t xml:space="preserve"> Сотниковского сельсовета</w:t>
      </w:r>
      <w:r w:rsidR="008E484A" w:rsidRPr="006A5664">
        <w:rPr>
          <w:sz w:val="28"/>
          <w:szCs w:val="28"/>
        </w:rPr>
        <w:t xml:space="preserve"> за 2017 год</w:t>
      </w:r>
      <w:r w:rsidR="00FE5FD3" w:rsidRPr="006A5664">
        <w:rPr>
          <w:sz w:val="28"/>
          <w:szCs w:val="28"/>
        </w:rPr>
        <w:t>»</w:t>
      </w:r>
      <w:r w:rsidR="00FE5FD3">
        <w:rPr>
          <w:sz w:val="28"/>
          <w:szCs w:val="28"/>
        </w:rPr>
        <w:t xml:space="preserve"> </w:t>
      </w:r>
      <w:r w:rsidR="00FE5FD3">
        <w:rPr>
          <w:rStyle w:val="CharAttribute5"/>
          <w:rFonts w:eastAsia="Batang"/>
          <w:szCs w:val="28"/>
        </w:rPr>
        <w:t>была допущена арифметическая ошибка в сумме бюджетных ассигнований отраженн</w:t>
      </w:r>
      <w:r w:rsidR="00137CE1">
        <w:rPr>
          <w:rStyle w:val="CharAttribute5"/>
          <w:rFonts w:eastAsia="Batang"/>
          <w:szCs w:val="28"/>
        </w:rPr>
        <w:t>ых</w:t>
      </w:r>
      <w:r w:rsidR="00FE5FD3">
        <w:rPr>
          <w:rStyle w:val="CharAttribute5"/>
          <w:rFonts w:eastAsia="Batang"/>
          <w:szCs w:val="28"/>
        </w:rPr>
        <w:t xml:space="preserve"> по разделу-подразделу 0</w:t>
      </w:r>
      <w:r w:rsidR="008E484A">
        <w:rPr>
          <w:rStyle w:val="CharAttribute5"/>
          <w:rFonts w:eastAsia="Batang"/>
          <w:szCs w:val="28"/>
        </w:rPr>
        <w:t>7</w:t>
      </w:r>
      <w:r w:rsidR="00FE5FD3">
        <w:rPr>
          <w:rStyle w:val="CharAttribute5"/>
          <w:rFonts w:eastAsia="Batang"/>
          <w:szCs w:val="28"/>
        </w:rPr>
        <w:t>00</w:t>
      </w:r>
      <w:r w:rsidR="00FE5FD3" w:rsidRPr="00CC6E5A">
        <w:rPr>
          <w:sz w:val="28"/>
        </w:rPr>
        <w:t xml:space="preserve"> </w:t>
      </w:r>
      <w:r w:rsidR="00FE5FD3">
        <w:rPr>
          <w:sz w:val="28"/>
        </w:rPr>
        <w:t>«</w:t>
      </w:r>
      <w:r w:rsidR="008E484A">
        <w:rPr>
          <w:sz w:val="28"/>
        </w:rPr>
        <w:t>Образование</w:t>
      </w:r>
      <w:r w:rsidR="00066FA6">
        <w:rPr>
          <w:sz w:val="28"/>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013"/>
        <w:gridCol w:w="2783"/>
        <w:gridCol w:w="2575"/>
      </w:tblGrid>
      <w:tr w:rsidR="00066FA6" w:rsidRPr="00066FA6" w:rsidTr="00066FA6">
        <w:tc>
          <w:tcPr>
            <w:tcW w:w="2660" w:type="dxa"/>
          </w:tcPr>
          <w:p w:rsidR="00066FA6" w:rsidRPr="00066FA6" w:rsidRDefault="00066FA6" w:rsidP="00066FA6">
            <w:pPr>
              <w:pStyle w:val="ParaAttribute9"/>
              <w:wordWrap/>
              <w:ind w:firstLine="0"/>
              <w:jc w:val="center"/>
              <w:rPr>
                <w:rStyle w:val="CharAttribute5"/>
                <w:rFonts w:eastAsia="Batang"/>
                <w:sz w:val="24"/>
                <w:szCs w:val="24"/>
              </w:rPr>
            </w:pPr>
            <w:r w:rsidRPr="00066FA6">
              <w:rPr>
                <w:rStyle w:val="CharAttribute5"/>
                <w:rFonts w:eastAsia="Batang"/>
                <w:sz w:val="24"/>
                <w:szCs w:val="24"/>
              </w:rPr>
              <w:t>Наименование показателя</w:t>
            </w:r>
          </w:p>
        </w:tc>
        <w:tc>
          <w:tcPr>
            <w:tcW w:w="2013" w:type="dxa"/>
          </w:tcPr>
          <w:p w:rsidR="00066FA6" w:rsidRPr="00066FA6" w:rsidRDefault="00066FA6" w:rsidP="00066FA6">
            <w:pPr>
              <w:pStyle w:val="ParaAttribute9"/>
              <w:wordWrap/>
              <w:ind w:firstLine="0"/>
              <w:jc w:val="center"/>
              <w:rPr>
                <w:rStyle w:val="CharAttribute5"/>
                <w:rFonts w:eastAsia="Batang"/>
                <w:sz w:val="24"/>
                <w:szCs w:val="24"/>
              </w:rPr>
            </w:pPr>
            <w:r w:rsidRPr="00066FA6">
              <w:rPr>
                <w:rStyle w:val="CharAttribute5"/>
                <w:rFonts w:eastAsia="Batang"/>
                <w:sz w:val="24"/>
                <w:szCs w:val="24"/>
              </w:rPr>
              <w:t>Раздел - подраздел</w:t>
            </w:r>
          </w:p>
        </w:tc>
        <w:tc>
          <w:tcPr>
            <w:tcW w:w="2783" w:type="dxa"/>
          </w:tcPr>
          <w:p w:rsidR="00066FA6" w:rsidRPr="00066FA6" w:rsidRDefault="00066FA6" w:rsidP="00066FA6">
            <w:pPr>
              <w:pStyle w:val="ParaAttribute9"/>
              <w:wordWrap/>
              <w:ind w:firstLine="0"/>
              <w:jc w:val="center"/>
              <w:rPr>
                <w:rStyle w:val="CharAttribute5"/>
                <w:rFonts w:eastAsia="Batang"/>
                <w:sz w:val="24"/>
                <w:szCs w:val="24"/>
              </w:rPr>
            </w:pPr>
            <w:r w:rsidRPr="00066FA6">
              <w:rPr>
                <w:rStyle w:val="CharAttribute5"/>
                <w:rFonts w:eastAsia="Batang"/>
                <w:sz w:val="24"/>
                <w:szCs w:val="24"/>
              </w:rPr>
              <w:t>Приложение №3</w:t>
            </w:r>
          </w:p>
        </w:tc>
        <w:tc>
          <w:tcPr>
            <w:tcW w:w="2575" w:type="dxa"/>
          </w:tcPr>
          <w:p w:rsidR="00066FA6" w:rsidRPr="00066FA6" w:rsidRDefault="00066FA6" w:rsidP="00066FA6">
            <w:pPr>
              <w:pStyle w:val="ParaAttribute9"/>
              <w:wordWrap/>
              <w:ind w:firstLine="0"/>
              <w:jc w:val="center"/>
              <w:rPr>
                <w:rStyle w:val="CharAttribute5"/>
                <w:rFonts w:eastAsia="Batang"/>
                <w:sz w:val="24"/>
                <w:szCs w:val="24"/>
              </w:rPr>
            </w:pPr>
            <w:r w:rsidRPr="00066FA6">
              <w:rPr>
                <w:rStyle w:val="CharAttribute5"/>
                <w:rFonts w:eastAsia="Batang"/>
                <w:sz w:val="24"/>
                <w:szCs w:val="24"/>
              </w:rPr>
              <w:t>По результатам проверки</w:t>
            </w:r>
          </w:p>
        </w:tc>
      </w:tr>
      <w:tr w:rsidR="00066FA6" w:rsidRPr="00066FA6" w:rsidTr="00066FA6">
        <w:tc>
          <w:tcPr>
            <w:tcW w:w="2660" w:type="dxa"/>
          </w:tcPr>
          <w:p w:rsidR="00066FA6" w:rsidRPr="00066FA6" w:rsidRDefault="00066FA6" w:rsidP="00066FA6">
            <w:pPr>
              <w:pStyle w:val="ParaAttribute9"/>
              <w:wordWrap/>
              <w:ind w:firstLine="0"/>
              <w:jc w:val="center"/>
              <w:rPr>
                <w:rStyle w:val="CharAttribute5"/>
                <w:rFonts w:eastAsia="Batang"/>
                <w:sz w:val="20"/>
                <w:szCs w:val="24"/>
              </w:rPr>
            </w:pPr>
            <w:r w:rsidRPr="00066FA6">
              <w:rPr>
                <w:rStyle w:val="CharAttribute5"/>
                <w:rFonts w:eastAsia="Batang"/>
                <w:sz w:val="20"/>
                <w:szCs w:val="24"/>
              </w:rPr>
              <w:t>1</w:t>
            </w:r>
          </w:p>
        </w:tc>
        <w:tc>
          <w:tcPr>
            <w:tcW w:w="2013" w:type="dxa"/>
          </w:tcPr>
          <w:p w:rsidR="00066FA6" w:rsidRPr="00066FA6" w:rsidRDefault="00066FA6" w:rsidP="00066FA6">
            <w:pPr>
              <w:pStyle w:val="ParaAttribute9"/>
              <w:wordWrap/>
              <w:ind w:firstLine="0"/>
              <w:jc w:val="center"/>
              <w:rPr>
                <w:rStyle w:val="CharAttribute5"/>
                <w:rFonts w:eastAsia="Batang"/>
                <w:sz w:val="20"/>
                <w:szCs w:val="24"/>
              </w:rPr>
            </w:pPr>
            <w:r w:rsidRPr="00066FA6">
              <w:rPr>
                <w:rStyle w:val="CharAttribute5"/>
                <w:rFonts w:eastAsia="Batang"/>
                <w:sz w:val="20"/>
                <w:szCs w:val="24"/>
              </w:rPr>
              <w:t>2</w:t>
            </w:r>
          </w:p>
        </w:tc>
        <w:tc>
          <w:tcPr>
            <w:tcW w:w="2783" w:type="dxa"/>
          </w:tcPr>
          <w:p w:rsidR="00066FA6" w:rsidRPr="00066FA6" w:rsidRDefault="00066FA6" w:rsidP="00066FA6">
            <w:pPr>
              <w:pStyle w:val="ParaAttribute9"/>
              <w:wordWrap/>
              <w:ind w:firstLine="0"/>
              <w:jc w:val="center"/>
              <w:rPr>
                <w:rStyle w:val="CharAttribute5"/>
                <w:rFonts w:eastAsia="Batang"/>
                <w:sz w:val="20"/>
                <w:szCs w:val="24"/>
              </w:rPr>
            </w:pPr>
            <w:r w:rsidRPr="00066FA6">
              <w:rPr>
                <w:rStyle w:val="CharAttribute5"/>
                <w:rFonts w:eastAsia="Batang"/>
                <w:sz w:val="20"/>
                <w:szCs w:val="24"/>
              </w:rPr>
              <w:t>3</w:t>
            </w:r>
          </w:p>
        </w:tc>
        <w:tc>
          <w:tcPr>
            <w:tcW w:w="2575" w:type="dxa"/>
          </w:tcPr>
          <w:p w:rsidR="00066FA6" w:rsidRPr="00066FA6" w:rsidRDefault="00066FA6" w:rsidP="00066FA6">
            <w:pPr>
              <w:pStyle w:val="ParaAttribute9"/>
              <w:wordWrap/>
              <w:ind w:firstLine="0"/>
              <w:jc w:val="center"/>
              <w:rPr>
                <w:rStyle w:val="CharAttribute5"/>
                <w:rFonts w:eastAsia="Batang"/>
                <w:sz w:val="20"/>
                <w:szCs w:val="24"/>
              </w:rPr>
            </w:pPr>
            <w:r w:rsidRPr="00066FA6">
              <w:rPr>
                <w:rStyle w:val="CharAttribute5"/>
                <w:rFonts w:eastAsia="Batang"/>
                <w:sz w:val="20"/>
                <w:szCs w:val="24"/>
              </w:rPr>
              <w:t>4</w:t>
            </w:r>
          </w:p>
        </w:tc>
      </w:tr>
      <w:tr w:rsidR="00066FA6" w:rsidRPr="00066FA6" w:rsidTr="00066FA6">
        <w:tc>
          <w:tcPr>
            <w:tcW w:w="2660" w:type="dxa"/>
          </w:tcPr>
          <w:p w:rsidR="00066FA6" w:rsidRPr="00066FA6" w:rsidRDefault="00066FA6" w:rsidP="00066FA6">
            <w:pPr>
              <w:pStyle w:val="ParaAttribute9"/>
              <w:wordWrap/>
              <w:ind w:firstLine="0"/>
              <w:rPr>
                <w:rStyle w:val="CharAttribute5"/>
                <w:rFonts w:eastAsia="Batang"/>
                <w:b/>
                <w:sz w:val="24"/>
                <w:szCs w:val="24"/>
              </w:rPr>
            </w:pPr>
            <w:r w:rsidRPr="00066FA6">
              <w:rPr>
                <w:rStyle w:val="CharAttribute5"/>
                <w:rFonts w:eastAsia="Batang"/>
                <w:b/>
                <w:sz w:val="24"/>
                <w:szCs w:val="24"/>
              </w:rPr>
              <w:t>Образование</w:t>
            </w:r>
          </w:p>
        </w:tc>
        <w:tc>
          <w:tcPr>
            <w:tcW w:w="2013" w:type="dxa"/>
          </w:tcPr>
          <w:p w:rsidR="00066FA6" w:rsidRPr="00066FA6" w:rsidRDefault="00066FA6" w:rsidP="00066FA6">
            <w:pPr>
              <w:pStyle w:val="ParaAttribute9"/>
              <w:wordWrap/>
              <w:ind w:firstLine="0"/>
              <w:jc w:val="center"/>
              <w:rPr>
                <w:rStyle w:val="CharAttribute5"/>
                <w:rFonts w:eastAsia="Batang"/>
                <w:b/>
                <w:sz w:val="24"/>
                <w:szCs w:val="24"/>
              </w:rPr>
            </w:pPr>
            <w:r w:rsidRPr="00066FA6">
              <w:rPr>
                <w:rStyle w:val="CharAttribute5"/>
                <w:rFonts w:eastAsia="Batang"/>
                <w:b/>
                <w:sz w:val="24"/>
                <w:szCs w:val="24"/>
              </w:rPr>
              <w:t>0700</w:t>
            </w:r>
          </w:p>
        </w:tc>
        <w:tc>
          <w:tcPr>
            <w:tcW w:w="2783" w:type="dxa"/>
          </w:tcPr>
          <w:p w:rsidR="00066FA6" w:rsidRPr="00066FA6" w:rsidRDefault="00066FA6" w:rsidP="00066FA6">
            <w:pPr>
              <w:pStyle w:val="ParaAttribute9"/>
              <w:wordWrap/>
              <w:ind w:firstLine="0"/>
              <w:jc w:val="center"/>
              <w:rPr>
                <w:rStyle w:val="CharAttribute5"/>
                <w:rFonts w:eastAsia="Batang"/>
                <w:b/>
                <w:sz w:val="24"/>
                <w:szCs w:val="24"/>
              </w:rPr>
            </w:pPr>
            <w:r w:rsidRPr="00066FA6">
              <w:rPr>
                <w:rStyle w:val="CharAttribute5"/>
                <w:rFonts w:eastAsia="Batang"/>
                <w:b/>
                <w:sz w:val="24"/>
                <w:szCs w:val="24"/>
              </w:rPr>
              <w:t>252,0</w:t>
            </w:r>
          </w:p>
        </w:tc>
        <w:tc>
          <w:tcPr>
            <w:tcW w:w="2575" w:type="dxa"/>
          </w:tcPr>
          <w:p w:rsidR="00066FA6" w:rsidRPr="00066FA6" w:rsidRDefault="00066FA6" w:rsidP="00066FA6">
            <w:pPr>
              <w:pStyle w:val="ParaAttribute9"/>
              <w:wordWrap/>
              <w:ind w:firstLine="0"/>
              <w:jc w:val="center"/>
              <w:rPr>
                <w:rStyle w:val="CharAttribute5"/>
                <w:rFonts w:eastAsia="Batang"/>
                <w:b/>
                <w:sz w:val="24"/>
                <w:szCs w:val="24"/>
              </w:rPr>
            </w:pPr>
            <w:r w:rsidRPr="00066FA6">
              <w:rPr>
                <w:rStyle w:val="CharAttribute5"/>
                <w:rFonts w:eastAsia="Batang"/>
                <w:b/>
                <w:sz w:val="24"/>
                <w:szCs w:val="24"/>
              </w:rPr>
              <w:t>259,4</w:t>
            </w:r>
          </w:p>
        </w:tc>
      </w:tr>
      <w:tr w:rsidR="00066FA6" w:rsidRPr="00066FA6" w:rsidTr="00066FA6">
        <w:tc>
          <w:tcPr>
            <w:tcW w:w="2660" w:type="dxa"/>
          </w:tcPr>
          <w:p w:rsidR="00066FA6" w:rsidRPr="00066FA6" w:rsidRDefault="00066FA6" w:rsidP="00066FA6">
            <w:pPr>
              <w:pStyle w:val="ParaAttribute9"/>
              <w:wordWrap/>
              <w:ind w:firstLine="0"/>
              <w:rPr>
                <w:rStyle w:val="CharAttribute5"/>
                <w:rFonts w:eastAsia="Batang"/>
                <w:sz w:val="24"/>
                <w:szCs w:val="24"/>
              </w:rPr>
            </w:pPr>
            <w:r w:rsidRPr="00066FA6">
              <w:rPr>
                <w:rStyle w:val="CharAttribute5"/>
                <w:rFonts w:eastAsia="Batang"/>
                <w:sz w:val="24"/>
                <w:szCs w:val="24"/>
              </w:rPr>
              <w:t>Общее образование</w:t>
            </w:r>
          </w:p>
        </w:tc>
        <w:tc>
          <w:tcPr>
            <w:tcW w:w="2013" w:type="dxa"/>
          </w:tcPr>
          <w:p w:rsidR="00066FA6" w:rsidRPr="00066FA6" w:rsidRDefault="00066FA6" w:rsidP="00066FA6">
            <w:pPr>
              <w:pStyle w:val="ParaAttribute9"/>
              <w:wordWrap/>
              <w:ind w:firstLine="0"/>
              <w:jc w:val="center"/>
              <w:rPr>
                <w:rStyle w:val="CharAttribute5"/>
                <w:rFonts w:eastAsia="Batang"/>
                <w:sz w:val="24"/>
                <w:szCs w:val="24"/>
              </w:rPr>
            </w:pPr>
            <w:r w:rsidRPr="00066FA6">
              <w:rPr>
                <w:rStyle w:val="CharAttribute5"/>
                <w:rFonts w:eastAsia="Batang"/>
                <w:sz w:val="24"/>
                <w:szCs w:val="24"/>
              </w:rPr>
              <w:t>0702</w:t>
            </w:r>
          </w:p>
        </w:tc>
        <w:tc>
          <w:tcPr>
            <w:tcW w:w="2783" w:type="dxa"/>
          </w:tcPr>
          <w:p w:rsidR="00066FA6" w:rsidRPr="00066FA6" w:rsidRDefault="00066FA6" w:rsidP="00066FA6">
            <w:pPr>
              <w:pStyle w:val="ParaAttribute9"/>
              <w:wordWrap/>
              <w:ind w:firstLine="0"/>
              <w:jc w:val="center"/>
              <w:rPr>
                <w:rStyle w:val="CharAttribute5"/>
                <w:rFonts w:eastAsia="Batang"/>
                <w:sz w:val="24"/>
                <w:szCs w:val="24"/>
              </w:rPr>
            </w:pPr>
            <w:r w:rsidRPr="00066FA6">
              <w:rPr>
                <w:rStyle w:val="CharAttribute5"/>
                <w:rFonts w:eastAsia="Batang"/>
                <w:sz w:val="24"/>
                <w:szCs w:val="24"/>
              </w:rPr>
              <w:t>259,4</w:t>
            </w:r>
          </w:p>
        </w:tc>
        <w:tc>
          <w:tcPr>
            <w:tcW w:w="2575" w:type="dxa"/>
          </w:tcPr>
          <w:p w:rsidR="00066FA6" w:rsidRPr="00066FA6" w:rsidRDefault="00066FA6" w:rsidP="00066FA6">
            <w:pPr>
              <w:pStyle w:val="ParaAttribute9"/>
              <w:wordWrap/>
              <w:ind w:firstLine="0"/>
              <w:jc w:val="center"/>
              <w:rPr>
                <w:rStyle w:val="CharAttribute5"/>
                <w:rFonts w:eastAsia="Batang"/>
                <w:sz w:val="24"/>
                <w:szCs w:val="24"/>
              </w:rPr>
            </w:pPr>
            <w:r w:rsidRPr="00066FA6">
              <w:rPr>
                <w:rStyle w:val="CharAttribute5"/>
                <w:rFonts w:eastAsia="Batang"/>
                <w:sz w:val="24"/>
                <w:szCs w:val="24"/>
              </w:rPr>
              <w:t>259,4</w:t>
            </w:r>
          </w:p>
        </w:tc>
      </w:tr>
    </w:tbl>
    <w:p w:rsidR="00066FA6" w:rsidRDefault="00066FA6" w:rsidP="008E484A">
      <w:pPr>
        <w:pStyle w:val="ParaAttribute9"/>
        <w:wordWrap/>
        <w:ind w:firstLine="709"/>
        <w:rPr>
          <w:sz w:val="28"/>
        </w:rPr>
      </w:pPr>
    </w:p>
    <w:p w:rsidR="00FE5FD3" w:rsidRDefault="00FE5FD3" w:rsidP="008E484A">
      <w:pPr>
        <w:pStyle w:val="ParaAttribute9"/>
        <w:wordWrap/>
        <w:ind w:firstLine="709"/>
        <w:rPr>
          <w:rStyle w:val="CharAttribute5"/>
          <w:rFonts w:eastAsia="Batang"/>
          <w:szCs w:val="28"/>
        </w:rPr>
      </w:pPr>
      <w:r>
        <w:rPr>
          <w:sz w:val="28"/>
        </w:rPr>
        <w:t>П</w:t>
      </w:r>
      <w:r>
        <w:rPr>
          <w:rStyle w:val="CharAttribute5"/>
          <w:rFonts w:eastAsia="Batang"/>
          <w:szCs w:val="28"/>
        </w:rPr>
        <w:t xml:space="preserve">ри подсчете итоговой суммы расходов за 2017 год данная ошибка </w:t>
      </w:r>
      <w:r>
        <w:rPr>
          <w:rStyle w:val="CharAttribute5"/>
          <w:rFonts w:eastAsia="Batang"/>
          <w:szCs w:val="28"/>
        </w:rPr>
        <w:lastRenderedPageBreak/>
        <w:t>приводит к несоответствию бюджетным ассигнованиям, утвержд</w:t>
      </w:r>
      <w:r w:rsidR="008E484A">
        <w:rPr>
          <w:rStyle w:val="CharAttribute5"/>
          <w:rFonts w:eastAsia="Batang"/>
          <w:szCs w:val="28"/>
        </w:rPr>
        <w:t>аемых в проекте</w:t>
      </w:r>
      <w:r>
        <w:rPr>
          <w:rStyle w:val="CharAttribute5"/>
          <w:rFonts w:eastAsia="Batang"/>
          <w:szCs w:val="28"/>
        </w:rPr>
        <w:t xml:space="preserve"> Решени</w:t>
      </w:r>
      <w:r w:rsidR="008E484A">
        <w:rPr>
          <w:rStyle w:val="CharAttribute5"/>
          <w:rFonts w:eastAsia="Batang"/>
          <w:szCs w:val="28"/>
        </w:rPr>
        <w:t>я</w:t>
      </w:r>
      <w:r>
        <w:rPr>
          <w:rStyle w:val="CharAttribute5"/>
          <w:rFonts w:eastAsia="Batang"/>
          <w:szCs w:val="28"/>
        </w:rPr>
        <w:t xml:space="preserve"> </w:t>
      </w:r>
      <w:r w:rsidR="008E484A">
        <w:rPr>
          <w:rStyle w:val="CharAttribute5"/>
          <w:rFonts w:eastAsia="Batang"/>
          <w:szCs w:val="28"/>
        </w:rPr>
        <w:t>Сотников</w:t>
      </w:r>
      <w:r>
        <w:rPr>
          <w:rStyle w:val="CharAttribute5"/>
          <w:rFonts w:eastAsia="Batang"/>
          <w:szCs w:val="28"/>
        </w:rPr>
        <w:t xml:space="preserve">ского сельского Совета депутатов </w:t>
      </w:r>
      <w:r w:rsidR="008E484A">
        <w:rPr>
          <w:rStyle w:val="CharAttribute5"/>
          <w:rFonts w:eastAsia="Batang"/>
          <w:szCs w:val="28"/>
        </w:rPr>
        <w:t xml:space="preserve">об исполнении бюджета </w:t>
      </w:r>
      <w:r>
        <w:rPr>
          <w:rStyle w:val="CharAttribute5"/>
          <w:rFonts w:eastAsia="Batang"/>
          <w:szCs w:val="28"/>
        </w:rPr>
        <w:t>и сумм отраженным в бюджетной отчетности по исполнению бюджета за 2017 год.</w:t>
      </w:r>
    </w:p>
    <w:p w:rsidR="00894CC7" w:rsidRPr="00CF7F98" w:rsidRDefault="00894CC7" w:rsidP="00894CC7">
      <w:pPr>
        <w:pStyle w:val="ParaAttribute9"/>
        <w:wordWrap/>
        <w:ind w:firstLine="708"/>
        <w:rPr>
          <w:rStyle w:val="CharAttribute5"/>
          <w:rFonts w:eastAsia="Batang"/>
        </w:rPr>
      </w:pPr>
    </w:p>
    <w:p w:rsidR="009B1605" w:rsidRPr="00CF7F98" w:rsidRDefault="009B1605" w:rsidP="009B1605">
      <w:pPr>
        <w:spacing w:after="0" w:line="240" w:lineRule="auto"/>
        <w:ind w:firstLine="709"/>
        <w:jc w:val="both"/>
        <w:rPr>
          <w:u w:val="single"/>
        </w:rPr>
      </w:pPr>
      <w:r w:rsidRPr="00CF7F98">
        <w:rPr>
          <w:u w:val="single"/>
        </w:rPr>
        <w:t>Внешняя проверка годового отчета об исполнении бюджета Сотниковского сельсовета за 2017 год.</w:t>
      </w:r>
    </w:p>
    <w:p w:rsidR="009B1605" w:rsidRPr="00CF7F98" w:rsidRDefault="009B1605" w:rsidP="009B1605">
      <w:pPr>
        <w:widowControl w:val="0"/>
        <w:autoSpaceDE w:val="0"/>
        <w:autoSpaceDN w:val="0"/>
        <w:adjustRightInd w:val="0"/>
        <w:spacing w:after="0" w:line="240" w:lineRule="auto"/>
        <w:ind w:firstLine="709"/>
        <w:jc w:val="both"/>
      </w:pPr>
      <w:r w:rsidRPr="00CF7F98">
        <w:t>Согласно ст.264.4 Бюджетного кодекса РФ, годовой отчет об исполнении бюджета до его рассмотрения в Совете депутатов</w:t>
      </w:r>
      <w:r w:rsidRPr="00CF7F98">
        <w:rPr>
          <w:i/>
        </w:rPr>
        <w:t xml:space="preserve"> </w:t>
      </w:r>
      <w:r w:rsidRPr="00CF7F98">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Заключение на годовой отчет об исполнении бюджета представляется контрольно-счетным органом в Совет депутатов с одновременным направлением в администрацию муниципального образования.</w:t>
      </w:r>
    </w:p>
    <w:p w:rsidR="009B1605" w:rsidRPr="00CF7F98" w:rsidRDefault="009B1605" w:rsidP="009B1605">
      <w:pPr>
        <w:widowControl w:val="0"/>
        <w:autoSpaceDE w:val="0"/>
        <w:autoSpaceDN w:val="0"/>
        <w:adjustRightInd w:val="0"/>
        <w:spacing w:after="0" w:line="240" w:lineRule="auto"/>
        <w:ind w:firstLine="709"/>
        <w:jc w:val="both"/>
      </w:pPr>
      <w:r w:rsidRPr="00CF7F98">
        <w:t>Внешняя проверка бюджетной отчетности Сотниковского сельсовета проведена в форме анализа данных бюджетной отчетности, и иной информации об исполнении бюджета, в виде камеральной проверки, т.е. на основании представленных объектом проверки документов (информации) без выхода на объект проверки.</w:t>
      </w:r>
    </w:p>
    <w:p w:rsidR="00F8233E" w:rsidRPr="00CF7F98" w:rsidRDefault="00F8233E" w:rsidP="00386452">
      <w:pPr>
        <w:pStyle w:val="ParaAttribute0"/>
        <w:wordWrap/>
        <w:ind w:firstLine="708"/>
        <w:jc w:val="both"/>
        <w:rPr>
          <w:bCs/>
          <w:sz w:val="28"/>
          <w:szCs w:val="28"/>
        </w:rPr>
      </w:pPr>
      <w:r w:rsidRPr="00CF7F98">
        <w:rPr>
          <w:bCs/>
          <w:sz w:val="28"/>
          <w:szCs w:val="28"/>
        </w:rPr>
        <w:t xml:space="preserve">По результатам первого этапа проверки составлено Заключение от </w:t>
      </w:r>
      <w:r w:rsidR="00AE4B0D" w:rsidRPr="00CF7F98">
        <w:rPr>
          <w:bCs/>
          <w:sz w:val="28"/>
          <w:szCs w:val="28"/>
        </w:rPr>
        <w:t>16</w:t>
      </w:r>
      <w:r w:rsidRPr="00CF7F98">
        <w:rPr>
          <w:bCs/>
          <w:sz w:val="28"/>
          <w:szCs w:val="28"/>
        </w:rPr>
        <w:t>.0</w:t>
      </w:r>
      <w:r w:rsidR="00AE4B0D" w:rsidRPr="00CF7F98">
        <w:rPr>
          <w:bCs/>
          <w:sz w:val="28"/>
          <w:szCs w:val="28"/>
        </w:rPr>
        <w:t>3</w:t>
      </w:r>
      <w:r w:rsidRPr="00CF7F98">
        <w:rPr>
          <w:bCs/>
          <w:sz w:val="28"/>
          <w:szCs w:val="28"/>
        </w:rPr>
        <w:t>.201</w:t>
      </w:r>
      <w:r w:rsidR="00AE4B0D" w:rsidRPr="00CF7F98">
        <w:rPr>
          <w:bCs/>
          <w:sz w:val="28"/>
          <w:szCs w:val="28"/>
        </w:rPr>
        <w:t>8</w:t>
      </w:r>
      <w:r w:rsidRPr="00CF7F98">
        <w:rPr>
          <w:bCs/>
          <w:sz w:val="28"/>
          <w:szCs w:val="28"/>
        </w:rPr>
        <w:t>г о результатах внешней проверки бюд</w:t>
      </w:r>
      <w:r w:rsidR="009B1605" w:rsidRPr="00CF7F98">
        <w:rPr>
          <w:bCs/>
          <w:sz w:val="28"/>
          <w:szCs w:val="28"/>
        </w:rPr>
        <w:t>жетной отчетности администрации</w:t>
      </w:r>
      <w:r w:rsidRPr="00CF7F98">
        <w:rPr>
          <w:bCs/>
          <w:sz w:val="28"/>
          <w:szCs w:val="28"/>
        </w:rPr>
        <w:t xml:space="preserve"> </w:t>
      </w:r>
      <w:r w:rsidRPr="00CF7F98">
        <w:rPr>
          <w:sz w:val="28"/>
          <w:szCs w:val="28"/>
        </w:rPr>
        <w:t xml:space="preserve">Сотниковского сельсовета Канского района </w:t>
      </w:r>
      <w:r w:rsidR="009B1605" w:rsidRPr="00CF7F98">
        <w:rPr>
          <w:bCs/>
          <w:sz w:val="28"/>
          <w:szCs w:val="28"/>
        </w:rPr>
        <w:t>за 2017</w:t>
      </w:r>
      <w:r w:rsidRPr="00CF7F98">
        <w:rPr>
          <w:bCs/>
          <w:sz w:val="28"/>
          <w:szCs w:val="28"/>
        </w:rPr>
        <w:t xml:space="preserve"> год.</w:t>
      </w:r>
    </w:p>
    <w:p w:rsidR="00AE4B0D" w:rsidRPr="00CF7F98" w:rsidRDefault="00AE4B0D" w:rsidP="00AE4B0D">
      <w:pPr>
        <w:autoSpaceDE w:val="0"/>
        <w:autoSpaceDN w:val="0"/>
        <w:adjustRightInd w:val="0"/>
        <w:spacing w:after="0" w:line="240" w:lineRule="auto"/>
        <w:ind w:firstLine="709"/>
        <w:jc w:val="both"/>
        <w:rPr>
          <w:bCs/>
        </w:rPr>
      </w:pPr>
      <w:r w:rsidRPr="00CF7F98">
        <w:rPr>
          <w:bCs/>
        </w:rPr>
        <w:t>В процессе проведения данного мероприятия установлено:</w:t>
      </w:r>
    </w:p>
    <w:p w:rsidR="00AE4B0D" w:rsidRPr="00CF7F98" w:rsidRDefault="00AE4B0D" w:rsidP="00AE4B0D">
      <w:pPr>
        <w:numPr>
          <w:ilvl w:val="0"/>
          <w:numId w:val="15"/>
        </w:numPr>
        <w:autoSpaceDE w:val="0"/>
        <w:autoSpaceDN w:val="0"/>
        <w:adjustRightInd w:val="0"/>
        <w:spacing w:after="0" w:line="240" w:lineRule="auto"/>
        <w:ind w:left="0" w:firstLine="0"/>
        <w:jc w:val="both"/>
      </w:pPr>
      <w:r w:rsidRPr="00CF7F98">
        <w:t>факты неполно</w:t>
      </w:r>
      <w:r w:rsidR="00091748" w:rsidRPr="00CF7F98">
        <w:t>ты состава бюджетной отчетности;</w:t>
      </w:r>
    </w:p>
    <w:p w:rsidR="00AE4B0D" w:rsidRPr="00CF7F98" w:rsidRDefault="00AE4B0D" w:rsidP="00AE4B0D">
      <w:pPr>
        <w:numPr>
          <w:ilvl w:val="0"/>
          <w:numId w:val="15"/>
        </w:numPr>
        <w:spacing w:after="0" w:line="240" w:lineRule="auto"/>
        <w:ind w:left="0" w:firstLine="0"/>
        <w:jc w:val="both"/>
      </w:pPr>
      <w:r w:rsidRPr="00CF7F98">
        <w:t>в Положении о бюджетном устройстве и бюджетном процессе Сотниковского сельсовета - срок представления бюджетной отчетности в Счетную палату Канского района для проведени</w:t>
      </w:r>
      <w:r w:rsidR="00091748" w:rsidRPr="00CF7F98">
        <w:t>я внешней проверки не утвержден;</w:t>
      </w:r>
    </w:p>
    <w:p w:rsidR="00AE4B0D" w:rsidRPr="00CF7F98" w:rsidRDefault="00AE4B0D" w:rsidP="00AE4B0D">
      <w:pPr>
        <w:numPr>
          <w:ilvl w:val="0"/>
          <w:numId w:val="15"/>
        </w:numPr>
        <w:spacing w:after="0" w:line="240" w:lineRule="auto"/>
        <w:ind w:left="0" w:firstLine="0"/>
        <w:jc w:val="both"/>
      </w:pPr>
      <w:r w:rsidRPr="00CF7F98">
        <w:t>при отражении в пояснительной записке форм не имеющих числового значения необходимо указывать полные номера по ОКУД, предусмотренные Приказом Министерства финансов Российской Федерации от 28.12.2010г. №191н «</w:t>
      </w:r>
      <w:hyperlink r:id="rId11" w:history="1">
        <w:r w:rsidRPr="00CF7F98">
          <w:t>Инструкция</w:t>
        </w:r>
      </w:hyperlink>
      <w:r w:rsidRPr="00CF7F98">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8233E" w:rsidRPr="00CF7F98" w:rsidRDefault="00AE4B0D" w:rsidP="00AE4B0D">
      <w:pPr>
        <w:spacing w:after="0" w:line="240" w:lineRule="auto"/>
        <w:ind w:firstLine="708"/>
        <w:jc w:val="both"/>
      </w:pPr>
      <w:r w:rsidRPr="00CF7F98">
        <w:t>Факты недостоверности бюджетной отчетности или факты, способные негативно повлиять на достоверность бюджетной отчетности, не выявлены.</w:t>
      </w:r>
    </w:p>
    <w:p w:rsidR="00F8233E" w:rsidRPr="00CF7F98" w:rsidRDefault="00F8233E" w:rsidP="00F8233E">
      <w:pPr>
        <w:pStyle w:val="ParaAttribute9"/>
        <w:wordWrap/>
        <w:ind w:firstLine="0"/>
        <w:rPr>
          <w:sz w:val="28"/>
          <w:szCs w:val="28"/>
        </w:rPr>
      </w:pPr>
    </w:p>
    <w:p w:rsidR="00E413E4" w:rsidRPr="00CF7F98" w:rsidRDefault="00E413E4" w:rsidP="00E413E4">
      <w:pPr>
        <w:tabs>
          <w:tab w:val="left" w:pos="0"/>
        </w:tabs>
        <w:spacing w:after="0" w:line="240" w:lineRule="auto"/>
        <w:ind w:firstLine="709"/>
        <w:jc w:val="both"/>
      </w:pPr>
      <w:r w:rsidRPr="00CF7F98">
        <w:t xml:space="preserve">Основные характеристики бюджета </w:t>
      </w:r>
      <w:r w:rsidR="00EE0624" w:rsidRPr="00CF7F98">
        <w:t>Сотниковского</w:t>
      </w:r>
      <w:r w:rsidRPr="00CF7F98">
        <w:t xml:space="preserve"> сельсовета на 2017 год первоначально были утверждены Решением </w:t>
      </w:r>
      <w:r w:rsidR="00EE0624" w:rsidRPr="00CF7F98">
        <w:t>Сотниковского</w:t>
      </w:r>
      <w:r w:rsidRPr="00CF7F98">
        <w:t xml:space="preserve"> сельского Совета депутатов от 23.12.2016 г. №</w:t>
      </w:r>
      <w:r w:rsidR="00EE0624" w:rsidRPr="00CF7F98">
        <w:t>16-48</w:t>
      </w:r>
      <w:r w:rsidRPr="00CF7F98">
        <w:t xml:space="preserve"> «О бюджете </w:t>
      </w:r>
      <w:r w:rsidR="00EE0624" w:rsidRPr="00CF7F98">
        <w:t>Сотниковского</w:t>
      </w:r>
      <w:r w:rsidRPr="00CF7F98">
        <w:t xml:space="preserve"> сельсовета на 2017 год и плановый период 2018-2019 годов» в следующих показателях:</w:t>
      </w:r>
    </w:p>
    <w:p w:rsidR="00E413E4" w:rsidRPr="00CF7F98" w:rsidRDefault="00E413E4" w:rsidP="00E413E4">
      <w:pPr>
        <w:spacing w:after="0" w:line="240" w:lineRule="auto"/>
        <w:jc w:val="both"/>
      </w:pPr>
      <w:r w:rsidRPr="00CF7F98">
        <w:t xml:space="preserve">1) прогнозируемый общий объем доходов бюджета в сумме </w:t>
      </w:r>
      <w:r w:rsidR="00D90B64" w:rsidRPr="00CF7F98">
        <w:t>9 888,8</w:t>
      </w:r>
      <w:r w:rsidRPr="00CF7F98">
        <w:t xml:space="preserve"> тыс. руб.;</w:t>
      </w:r>
    </w:p>
    <w:p w:rsidR="00E413E4" w:rsidRPr="00CF7F98" w:rsidRDefault="00E413E4" w:rsidP="00E413E4">
      <w:pPr>
        <w:spacing w:after="0" w:line="240" w:lineRule="auto"/>
        <w:jc w:val="both"/>
      </w:pPr>
      <w:r w:rsidRPr="00CF7F98">
        <w:t xml:space="preserve">2) общий объем расходов бюджета в сумме </w:t>
      </w:r>
      <w:r w:rsidR="00D90B64" w:rsidRPr="00CF7F98">
        <w:t>9 888,8</w:t>
      </w:r>
      <w:r w:rsidRPr="00CF7F98">
        <w:t xml:space="preserve"> тыс. руб.;</w:t>
      </w:r>
    </w:p>
    <w:p w:rsidR="00E413E4" w:rsidRPr="00CF7F98" w:rsidRDefault="00E413E4" w:rsidP="00E413E4">
      <w:pPr>
        <w:spacing w:after="0" w:line="240" w:lineRule="auto"/>
        <w:jc w:val="both"/>
      </w:pPr>
      <w:r w:rsidRPr="00CF7F98">
        <w:t xml:space="preserve">3) дефицит (профицит) бюджета </w:t>
      </w:r>
      <w:r w:rsidR="00D90B64" w:rsidRPr="00CF7F98">
        <w:t>Сотниковского</w:t>
      </w:r>
      <w:r w:rsidRPr="00CF7F98">
        <w:t xml:space="preserve"> сельсовета - 0,0 тыс. руб.</w:t>
      </w:r>
    </w:p>
    <w:p w:rsidR="00E413E4" w:rsidRPr="00CF7F98" w:rsidRDefault="00E413E4" w:rsidP="00E413E4">
      <w:pPr>
        <w:spacing w:after="0" w:line="240" w:lineRule="auto"/>
        <w:ind w:firstLine="709"/>
        <w:jc w:val="both"/>
      </w:pPr>
      <w:r w:rsidRPr="00CF7F98">
        <w:lastRenderedPageBreak/>
        <w:t xml:space="preserve">В ходе исполнения бюджета </w:t>
      </w:r>
      <w:r w:rsidR="00D90B64" w:rsidRPr="00CF7F98">
        <w:t>Сотниковского</w:t>
      </w:r>
      <w:r w:rsidRPr="00CF7F98">
        <w:t xml:space="preserve"> сельсовета в решение о местном бюджете на 2017 год вносились изменения, </w:t>
      </w:r>
      <w:r w:rsidRPr="00CF7F98">
        <w:rPr>
          <w:rStyle w:val="CharAttribute5"/>
          <w:rFonts w:eastAsia="Batang"/>
        </w:rPr>
        <w:t xml:space="preserve">Решением </w:t>
      </w:r>
      <w:r w:rsidR="00D90B64" w:rsidRPr="00CF7F98">
        <w:t>Сотниковского</w:t>
      </w:r>
      <w:r w:rsidRPr="00CF7F98">
        <w:rPr>
          <w:rStyle w:val="CharAttribute5"/>
          <w:rFonts w:eastAsia="Batang"/>
        </w:rPr>
        <w:t xml:space="preserve"> </w:t>
      </w:r>
      <w:r w:rsidRPr="00CF7F98">
        <w:t>Совета депутатов</w:t>
      </w:r>
      <w:r w:rsidRPr="00CF7F98">
        <w:rPr>
          <w:rStyle w:val="CharAttribute5"/>
          <w:rFonts w:eastAsia="Batang"/>
        </w:rPr>
        <w:t xml:space="preserve"> от 2</w:t>
      </w:r>
      <w:r w:rsidR="00D90B64" w:rsidRPr="00CF7F98">
        <w:rPr>
          <w:rStyle w:val="CharAttribute5"/>
          <w:rFonts w:eastAsia="Batang"/>
        </w:rPr>
        <w:t>7</w:t>
      </w:r>
      <w:r w:rsidRPr="00CF7F98">
        <w:rPr>
          <w:rStyle w:val="CharAttribute5"/>
          <w:rFonts w:eastAsia="Batang"/>
        </w:rPr>
        <w:t>.</w:t>
      </w:r>
      <w:r w:rsidR="00D90B64" w:rsidRPr="00CF7F98">
        <w:rPr>
          <w:rStyle w:val="CharAttribute5"/>
          <w:rFonts w:eastAsia="Batang"/>
        </w:rPr>
        <w:t>09</w:t>
      </w:r>
      <w:r w:rsidRPr="00CF7F98">
        <w:rPr>
          <w:rStyle w:val="CharAttribute5"/>
          <w:rFonts w:eastAsia="Batang"/>
        </w:rPr>
        <w:t>.2017г. №</w:t>
      </w:r>
      <w:r w:rsidR="00D90B64" w:rsidRPr="00CF7F98">
        <w:rPr>
          <w:rStyle w:val="CharAttribute5"/>
          <w:rFonts w:eastAsia="Batang"/>
        </w:rPr>
        <w:t>22-63</w:t>
      </w:r>
      <w:r w:rsidRPr="00CF7F98">
        <w:rPr>
          <w:rStyle w:val="CharAttribute5"/>
          <w:rFonts w:eastAsia="Batang"/>
        </w:rPr>
        <w:t xml:space="preserve"> был утвержден о</w:t>
      </w:r>
      <w:r w:rsidRPr="00CF7F98">
        <w:t>кончательный, скорректированный бюджет на 2017 год (итоговый).</w:t>
      </w:r>
    </w:p>
    <w:p w:rsidR="00E413E4" w:rsidRPr="00CF7F98" w:rsidRDefault="00E413E4" w:rsidP="00E413E4">
      <w:pPr>
        <w:spacing w:after="0" w:line="240" w:lineRule="auto"/>
        <w:ind w:firstLine="709"/>
        <w:jc w:val="both"/>
        <w:rPr>
          <w:rStyle w:val="CharAttribute5"/>
          <w:rFonts w:eastAsia="Batang"/>
        </w:rPr>
      </w:pPr>
      <w:r w:rsidRPr="00CF7F98">
        <w:rPr>
          <w:rStyle w:val="CharAttribute5"/>
          <w:rFonts w:eastAsia="Batang"/>
        </w:rPr>
        <w:t>В итоговом бюджете на 2017 год:</w:t>
      </w:r>
    </w:p>
    <w:p w:rsidR="00E413E4" w:rsidRPr="00CF7F98" w:rsidRDefault="00E413E4" w:rsidP="00E413E4">
      <w:pPr>
        <w:spacing w:after="0" w:line="240" w:lineRule="auto"/>
        <w:ind w:firstLine="709"/>
        <w:jc w:val="both"/>
        <w:rPr>
          <w:rStyle w:val="CharAttribute5"/>
          <w:rFonts w:eastAsia="Batang"/>
        </w:rPr>
      </w:pPr>
      <w:r w:rsidRPr="00CF7F98">
        <w:rPr>
          <w:rStyle w:val="CharAttribute5"/>
          <w:rFonts w:eastAsia="Batang"/>
        </w:rPr>
        <w:t xml:space="preserve">1) доходы сельского поселения утверждены в сумме </w:t>
      </w:r>
      <w:r w:rsidR="00D90B64" w:rsidRPr="00CF7F98">
        <w:rPr>
          <w:rStyle w:val="CharAttribute5"/>
          <w:rFonts w:eastAsia="Batang"/>
        </w:rPr>
        <w:t>11 279,0</w:t>
      </w:r>
      <w:r w:rsidRPr="00CF7F98">
        <w:rPr>
          <w:rStyle w:val="CharAttribute5"/>
          <w:rFonts w:eastAsia="Batang"/>
        </w:rPr>
        <w:t xml:space="preserve"> тыс. руб., и, в сравнении с первоначально утвержденным планом на 2017 год, увеличились на </w:t>
      </w:r>
      <w:r w:rsidR="00D90B64" w:rsidRPr="00CF7F98">
        <w:rPr>
          <w:rStyle w:val="CharAttribute5"/>
          <w:rFonts w:eastAsia="Batang"/>
        </w:rPr>
        <w:t>1 390,2</w:t>
      </w:r>
      <w:r w:rsidRPr="00CF7F98">
        <w:rPr>
          <w:rStyle w:val="CharAttribute5"/>
          <w:rFonts w:eastAsia="Batang"/>
        </w:rPr>
        <w:t xml:space="preserve"> тыс. руб. (</w:t>
      </w:r>
      <w:r w:rsidR="00D90B64" w:rsidRPr="00CF7F98">
        <w:rPr>
          <w:rStyle w:val="CharAttribute5"/>
          <w:rFonts w:eastAsia="Batang"/>
        </w:rPr>
        <w:t>11 279,0</w:t>
      </w:r>
      <w:r w:rsidRPr="00CF7F98">
        <w:rPr>
          <w:rStyle w:val="CharAttribute5"/>
          <w:rFonts w:eastAsia="Batang"/>
        </w:rPr>
        <w:t xml:space="preserve"> – </w:t>
      </w:r>
      <w:r w:rsidR="00D90B64" w:rsidRPr="00CF7F98">
        <w:rPr>
          <w:rStyle w:val="CharAttribute5"/>
          <w:rFonts w:eastAsia="Batang"/>
        </w:rPr>
        <w:t>9 888,8</w:t>
      </w:r>
      <w:r w:rsidRPr="00CF7F98">
        <w:rPr>
          <w:rStyle w:val="CharAttribute5"/>
          <w:rFonts w:eastAsia="Batang"/>
        </w:rPr>
        <w:t xml:space="preserve">), или увеличились на </w:t>
      </w:r>
      <w:r w:rsidR="00D90B64" w:rsidRPr="00CF7F98">
        <w:rPr>
          <w:rStyle w:val="CharAttribute5"/>
          <w:rFonts w:eastAsia="Batang"/>
        </w:rPr>
        <w:t>12,3</w:t>
      </w:r>
      <w:r w:rsidRPr="00CF7F98">
        <w:rPr>
          <w:rStyle w:val="CharAttribute5"/>
          <w:rFonts w:eastAsia="Batang"/>
        </w:rPr>
        <w:t>% по отношению к первоначальному бюджету;</w:t>
      </w:r>
    </w:p>
    <w:p w:rsidR="00E413E4" w:rsidRPr="00CF7F98" w:rsidRDefault="00E413E4" w:rsidP="00E413E4">
      <w:pPr>
        <w:spacing w:after="0" w:line="240" w:lineRule="auto"/>
        <w:ind w:firstLine="709"/>
        <w:jc w:val="both"/>
        <w:rPr>
          <w:rStyle w:val="CharAttribute5"/>
          <w:rFonts w:eastAsia="Batang"/>
        </w:rPr>
      </w:pPr>
      <w:r w:rsidRPr="00CF7F98">
        <w:rPr>
          <w:rStyle w:val="CharAttribute5"/>
          <w:rFonts w:eastAsia="Batang"/>
        </w:rPr>
        <w:t xml:space="preserve">2) расходы сельского поселения в итоговом бюджете утверждены в сумме </w:t>
      </w:r>
      <w:r w:rsidR="00D90B64" w:rsidRPr="00CF7F98">
        <w:rPr>
          <w:rStyle w:val="CharAttribute5"/>
          <w:rFonts w:eastAsia="Batang"/>
        </w:rPr>
        <w:t>12 418,3</w:t>
      </w:r>
      <w:r w:rsidRPr="00CF7F98">
        <w:rPr>
          <w:rStyle w:val="CharAttribute5"/>
          <w:rFonts w:eastAsia="Batang"/>
        </w:rPr>
        <w:t xml:space="preserve"> тыс. руб., и, в сравнении с первоначально утвержденным планом, увеличились на </w:t>
      </w:r>
      <w:r w:rsidR="00D90B64" w:rsidRPr="00CF7F98">
        <w:rPr>
          <w:rStyle w:val="CharAttribute5"/>
          <w:rFonts w:eastAsia="Batang"/>
        </w:rPr>
        <w:t>2 529,5</w:t>
      </w:r>
      <w:r w:rsidRPr="00CF7F98">
        <w:rPr>
          <w:rStyle w:val="CharAttribute5"/>
          <w:rFonts w:eastAsia="Batang"/>
        </w:rPr>
        <w:t xml:space="preserve"> тыс. руб. (</w:t>
      </w:r>
      <w:r w:rsidR="00D90B64" w:rsidRPr="00CF7F98">
        <w:rPr>
          <w:rStyle w:val="CharAttribute5"/>
          <w:rFonts w:eastAsia="Batang"/>
        </w:rPr>
        <w:t>12 418,3</w:t>
      </w:r>
      <w:r w:rsidRPr="00CF7F98">
        <w:rPr>
          <w:rStyle w:val="CharAttribute5"/>
          <w:rFonts w:eastAsia="Batang"/>
        </w:rPr>
        <w:t xml:space="preserve"> – </w:t>
      </w:r>
      <w:r w:rsidR="00D90B64" w:rsidRPr="00CF7F98">
        <w:rPr>
          <w:rStyle w:val="CharAttribute5"/>
          <w:rFonts w:eastAsia="Batang"/>
        </w:rPr>
        <w:t>9 888,8</w:t>
      </w:r>
      <w:r w:rsidRPr="00CF7F98">
        <w:rPr>
          <w:rStyle w:val="CharAttribute5"/>
          <w:rFonts w:eastAsia="Batang"/>
        </w:rPr>
        <w:t xml:space="preserve">), или увеличились на </w:t>
      </w:r>
      <w:r w:rsidR="00D90B64" w:rsidRPr="00CF7F98">
        <w:rPr>
          <w:rStyle w:val="CharAttribute5"/>
          <w:rFonts w:eastAsia="Batang"/>
        </w:rPr>
        <w:t>20,3</w:t>
      </w:r>
      <w:r w:rsidRPr="00CF7F98">
        <w:rPr>
          <w:rStyle w:val="CharAttribute5"/>
          <w:rFonts w:eastAsia="Batang"/>
        </w:rPr>
        <w:t>% по отношению к первоначальному бюджету;</w:t>
      </w:r>
    </w:p>
    <w:p w:rsidR="00E413E4" w:rsidRPr="00CF7F98" w:rsidRDefault="00E413E4" w:rsidP="00E413E4">
      <w:pPr>
        <w:spacing w:after="0" w:line="240" w:lineRule="auto"/>
        <w:ind w:firstLine="709"/>
        <w:jc w:val="both"/>
        <w:rPr>
          <w:rStyle w:val="CharAttribute5"/>
          <w:rFonts w:eastAsia="Batang"/>
        </w:rPr>
      </w:pPr>
      <w:r w:rsidRPr="00CF7F98">
        <w:rPr>
          <w:rStyle w:val="CharAttribute5"/>
          <w:rFonts w:eastAsia="Batang"/>
        </w:rPr>
        <w:t xml:space="preserve">3) дефицит бюджета составил </w:t>
      </w:r>
      <w:r w:rsidR="00D90B64" w:rsidRPr="00CF7F98">
        <w:rPr>
          <w:rStyle w:val="CharAttribute5"/>
          <w:rFonts w:eastAsia="Batang"/>
        </w:rPr>
        <w:t>113,93</w:t>
      </w:r>
      <w:r w:rsidRPr="00CF7F98">
        <w:rPr>
          <w:rStyle w:val="CharAttribute5"/>
          <w:rFonts w:eastAsia="Batang"/>
        </w:rPr>
        <w:t xml:space="preserve"> тыс. руб., (в первоначальном бюджете дефицит (профицит) не был предусмотрен).</w:t>
      </w:r>
    </w:p>
    <w:p w:rsidR="00617943" w:rsidRDefault="00617943" w:rsidP="00617943">
      <w:pPr>
        <w:pStyle w:val="ConsPlusNormal"/>
        <w:ind w:firstLine="709"/>
        <w:jc w:val="both"/>
        <w:rPr>
          <w:rStyle w:val="CharAttribute5"/>
          <w:rFonts w:eastAsia="Batang"/>
        </w:rPr>
      </w:pPr>
    </w:p>
    <w:p w:rsidR="00617943" w:rsidRPr="00543BFF" w:rsidRDefault="00617943" w:rsidP="00617943">
      <w:pPr>
        <w:pStyle w:val="ConsPlusNormal"/>
        <w:ind w:firstLine="709"/>
        <w:jc w:val="both"/>
        <w:rPr>
          <w:rStyle w:val="CharAttribute5"/>
          <w:rFonts w:eastAsia="Batang"/>
        </w:rPr>
      </w:pPr>
      <w:r w:rsidRPr="00543BFF">
        <w:rPr>
          <w:rStyle w:val="CharAttribute5"/>
          <w:rFonts w:eastAsia="Batang"/>
        </w:rPr>
        <w:t xml:space="preserve">Проект Решения, утверждающего отчет об исполнении бюджета за 2017 год, содержит следующую информацию об исполнении местного бюджета: фактические доходы муниципального образования </w:t>
      </w:r>
      <w:r w:rsidRPr="00CF7F98">
        <w:rPr>
          <w:rStyle w:val="CharAttribute5"/>
          <w:rFonts w:eastAsia="Batang"/>
        </w:rPr>
        <w:t>Сотниковск</w:t>
      </w:r>
      <w:r>
        <w:rPr>
          <w:rStyle w:val="CharAttribute5"/>
          <w:rFonts w:eastAsia="Batang"/>
        </w:rPr>
        <w:t>ий</w:t>
      </w:r>
      <w:r w:rsidRPr="00543BFF">
        <w:rPr>
          <w:rStyle w:val="CharAttribute5"/>
          <w:rFonts w:eastAsia="Batang"/>
        </w:rPr>
        <w:t xml:space="preserve"> сельсовет </w:t>
      </w:r>
      <w:r>
        <w:rPr>
          <w:rStyle w:val="CharAttribute5"/>
          <w:rFonts w:eastAsia="Batang"/>
        </w:rPr>
        <w:t>за</w:t>
      </w:r>
      <w:r w:rsidRPr="00543BFF">
        <w:rPr>
          <w:rStyle w:val="CharAttribute5"/>
          <w:rFonts w:eastAsia="Batang"/>
        </w:rPr>
        <w:t xml:space="preserve"> 2017 год составили </w:t>
      </w:r>
      <w:r>
        <w:rPr>
          <w:rStyle w:val="CharAttribute5"/>
          <w:rFonts w:eastAsia="Batang"/>
        </w:rPr>
        <w:t>10 792,3</w:t>
      </w:r>
      <w:r w:rsidRPr="00543BFF">
        <w:rPr>
          <w:rStyle w:val="CharAttribute5"/>
          <w:rFonts w:eastAsia="Batang"/>
        </w:rPr>
        <w:t xml:space="preserve"> тыс. руб., расходы – в сумме </w:t>
      </w:r>
      <w:r>
        <w:rPr>
          <w:rStyle w:val="CharAttribute5"/>
          <w:rFonts w:eastAsia="Batang"/>
        </w:rPr>
        <w:t xml:space="preserve">11 469,2 тыс. руб., </w:t>
      </w:r>
      <w:r w:rsidR="00FC7360">
        <w:rPr>
          <w:rStyle w:val="CharAttribute5"/>
          <w:rFonts w:eastAsia="Batang"/>
        </w:rPr>
        <w:t>де</w:t>
      </w:r>
      <w:r w:rsidRPr="00543BFF">
        <w:rPr>
          <w:rStyle w:val="CharAttribute5"/>
          <w:rFonts w:eastAsia="Batang"/>
        </w:rPr>
        <w:t xml:space="preserve">фицит местного бюджета в сумме </w:t>
      </w:r>
      <w:r>
        <w:rPr>
          <w:rStyle w:val="CharAttribute5"/>
          <w:rFonts w:eastAsia="Batang"/>
        </w:rPr>
        <w:t>676,9</w:t>
      </w:r>
      <w:r w:rsidRPr="00543BFF">
        <w:rPr>
          <w:rStyle w:val="CharAttribute5"/>
          <w:rFonts w:eastAsia="Batang"/>
        </w:rPr>
        <w:t xml:space="preserve"> тыс. руб.</w:t>
      </w:r>
    </w:p>
    <w:p w:rsidR="00E413E4" w:rsidRPr="00CF7F98" w:rsidRDefault="00E413E4" w:rsidP="00E413E4">
      <w:pPr>
        <w:pStyle w:val="ConsPlusNormal"/>
        <w:ind w:firstLine="709"/>
        <w:jc w:val="both"/>
      </w:pPr>
      <w:r w:rsidRPr="00CF7F98">
        <w:t>В соответствии с п.3 и п.4 ст.92.1. дефицит местного бюджета, сложившийся по данным годового отчета об исполнении бюджета, для муниципальных образований, в отношении которого осуществляются меры, предусмотренные п.4 ст.136 БК РФ,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(далее по тексту – общий годовой объем доходов без учета безвозмездных поступлений).</w:t>
      </w:r>
    </w:p>
    <w:p w:rsidR="00E413E4" w:rsidRPr="00CF7F98" w:rsidRDefault="00E413E4" w:rsidP="00E413E4">
      <w:pPr>
        <w:pStyle w:val="ConsPlusNormal"/>
        <w:ind w:firstLine="709"/>
        <w:jc w:val="both"/>
      </w:pPr>
      <w:r w:rsidRPr="00CF7F98">
        <w:t>Согласно абз.3 пункта 3 ст.92.1. БК РФ, в случае утверждения Решением о бюджете в составе источников финансирования дефицита местного бюджета снижения остатков средств на счетах местного бюджета - дефицит местного бюджета может превысить установленные ограничения в пределах суммы снижения остатков средств на счетах бюджета.</w:t>
      </w:r>
    </w:p>
    <w:p w:rsidR="00E413E4" w:rsidRPr="00CF7F98" w:rsidRDefault="00E413E4" w:rsidP="00E413E4">
      <w:pPr>
        <w:pStyle w:val="ConsPlusNormal"/>
        <w:ind w:firstLine="709"/>
        <w:jc w:val="both"/>
      </w:pPr>
      <w:r w:rsidRPr="00CF7F98">
        <w:t xml:space="preserve">Дефицит бюджета, утверждаемый в Отчете об исполнении бюджета за 2017 год </w:t>
      </w:r>
      <w:r w:rsidRPr="00CF7F98">
        <w:rPr>
          <w:rStyle w:val="CharAttribute5"/>
          <w:rFonts w:eastAsia="Batang"/>
        </w:rPr>
        <w:t>Сотниковского</w:t>
      </w:r>
      <w:r w:rsidRPr="00CF7F98">
        <w:t xml:space="preserve"> сельсовета, составляет </w:t>
      </w:r>
      <w:r w:rsidR="00F65D8E">
        <w:t>23,3</w:t>
      </w:r>
      <w:r w:rsidRPr="00CF7F98">
        <w:t xml:space="preserve">% общего годового объема доходов без учета безвозмездных поступлений </w:t>
      </w:r>
      <w:r w:rsidRPr="00F65D8E">
        <w:t>[</w:t>
      </w:r>
      <w:r w:rsidR="00445314" w:rsidRPr="00F65D8E">
        <w:t>676,9</w:t>
      </w:r>
      <w:r w:rsidRPr="00F65D8E">
        <w:t xml:space="preserve"> : (</w:t>
      </w:r>
      <w:r w:rsidR="00F65D8E" w:rsidRPr="00F65D8E">
        <w:t>10 792,3</w:t>
      </w:r>
      <w:r w:rsidRPr="00F65D8E">
        <w:t xml:space="preserve"> – </w:t>
      </w:r>
      <w:r w:rsidR="00F65D8E" w:rsidRPr="00F65D8E">
        <w:t>7 884,9</w:t>
      </w:r>
      <w:r w:rsidRPr="00F65D8E">
        <w:t>) х 100],</w:t>
      </w:r>
      <w:r w:rsidRPr="00CF7F98">
        <w:t xml:space="preserve"> но, учитывая абз.3 пункта 3 ст.92.1. БК РФ, не превышает установленные ограничения, так как источником финансирования дефицита бюджета является снижение остатков средств на счетах бюджета</w:t>
      </w:r>
      <w:r w:rsidR="00F65D8E">
        <w:t xml:space="preserve"> (</w:t>
      </w:r>
      <w:r w:rsidR="00FC7360">
        <w:t>677,0 т</w:t>
      </w:r>
      <w:r w:rsidR="00F65D8E">
        <w:t xml:space="preserve">ыс. руб. (на начало года </w:t>
      </w:r>
      <w:r w:rsidR="00DF4C18">
        <w:t>1</w:t>
      </w:r>
      <w:r w:rsidR="00FC7360">
        <w:t> </w:t>
      </w:r>
      <w:r w:rsidR="00DF4C18">
        <w:t>139</w:t>
      </w:r>
      <w:r w:rsidR="00FC7360">
        <w:t>,2</w:t>
      </w:r>
      <w:r w:rsidR="00F65D8E">
        <w:t xml:space="preserve"> тыс. руб. – на конец года </w:t>
      </w:r>
      <w:r w:rsidR="00DF4C18">
        <w:t>462</w:t>
      </w:r>
      <w:r w:rsidR="00FC7360">
        <w:t>,</w:t>
      </w:r>
      <w:r w:rsidR="00DF4C18">
        <w:t>2</w:t>
      </w:r>
      <w:r w:rsidR="00F65D8E">
        <w:t xml:space="preserve"> тыс. руб.)</w:t>
      </w:r>
      <w:r w:rsidRPr="00CF7F98">
        <w:t>.</w:t>
      </w:r>
    </w:p>
    <w:p w:rsidR="00735735" w:rsidRDefault="00735735" w:rsidP="00735735">
      <w:pPr>
        <w:tabs>
          <w:tab w:val="left" w:pos="708"/>
        </w:tabs>
        <w:spacing w:after="0" w:line="240" w:lineRule="auto"/>
        <w:ind w:firstLine="709"/>
        <w:jc w:val="both"/>
      </w:pPr>
    </w:p>
    <w:p w:rsidR="00735735" w:rsidRPr="00CF7F98" w:rsidRDefault="00735735" w:rsidP="00735735">
      <w:pPr>
        <w:tabs>
          <w:tab w:val="left" w:pos="708"/>
        </w:tabs>
        <w:spacing w:after="0" w:line="240" w:lineRule="auto"/>
        <w:ind w:firstLine="709"/>
        <w:jc w:val="both"/>
      </w:pPr>
      <w:r w:rsidRPr="00CF7F98">
        <w:t xml:space="preserve">Принцип самостоятельности бюджетов (требования ст.31 БК РФ), принцип сбалансированности бюджета (требования ст.33 БК РФ), принцип единства кассы (требования ст.38.2 БК РФ), основы исполнения бюджета </w:t>
      </w:r>
      <w:r w:rsidRPr="00CF7F98">
        <w:lastRenderedPageBreak/>
        <w:t>(ст.215.1 БК РФ), кассовый план (ст.217.1 БК РФ) при составлении, утверждении и исполнении бюджета не нарушены.</w:t>
      </w:r>
    </w:p>
    <w:p w:rsidR="00735735" w:rsidRPr="00CF7F98" w:rsidRDefault="00735735" w:rsidP="00735735">
      <w:pPr>
        <w:spacing w:after="0" w:line="240" w:lineRule="auto"/>
        <w:ind w:firstLine="709"/>
        <w:jc w:val="both"/>
      </w:pPr>
      <w:r w:rsidRPr="00CF7F98">
        <w:t>Формирование доходов и расходов произведено в соответствии со ст.64, 65, 86, 219 Бюджетного кодекса РФ.</w:t>
      </w:r>
    </w:p>
    <w:p w:rsidR="00973EB8" w:rsidRPr="00CF7F98" w:rsidRDefault="00973EB8" w:rsidP="00973EB8">
      <w:pPr>
        <w:pStyle w:val="ab"/>
        <w:widowControl w:val="0"/>
        <w:autoSpaceDE w:val="0"/>
        <w:autoSpaceDN w:val="0"/>
        <w:adjustRightInd w:val="0"/>
        <w:spacing w:after="0" w:line="240" w:lineRule="auto"/>
        <w:ind w:left="0" w:firstLine="709"/>
        <w:jc w:val="both"/>
        <w:rPr>
          <w:rStyle w:val="CharAttribute5"/>
          <w:rFonts w:eastAsia="Batang"/>
        </w:rPr>
      </w:pPr>
    </w:p>
    <w:p w:rsidR="00973EB8" w:rsidRPr="00CF7F98" w:rsidRDefault="00973EB8" w:rsidP="00973EB8">
      <w:pPr>
        <w:pStyle w:val="ab"/>
        <w:widowControl w:val="0"/>
        <w:autoSpaceDE w:val="0"/>
        <w:autoSpaceDN w:val="0"/>
        <w:adjustRightInd w:val="0"/>
        <w:spacing w:after="0" w:line="240" w:lineRule="auto"/>
        <w:ind w:left="0" w:firstLine="709"/>
        <w:jc w:val="both"/>
        <w:rPr>
          <w:rStyle w:val="CharAttribute5"/>
          <w:rFonts w:eastAsia="Batang"/>
        </w:rPr>
      </w:pPr>
      <w:r w:rsidRPr="00CF7F98">
        <w:rPr>
          <w:rStyle w:val="CharAttribute5"/>
          <w:rFonts w:eastAsia="Batang"/>
        </w:rPr>
        <w:t>Анализ проекта решения об исполнении бюджета произведен по бюджетным ассигнованиям утвержденным Решениями Сотниковского сельского Совета депутатов №16-48 от 23.12.2016 года, №22-63 от 27.09.2017 года, а также бюджетным ассигнованиям отраженным в проект</w:t>
      </w:r>
      <w:r w:rsidR="00735735">
        <w:rPr>
          <w:rStyle w:val="CharAttribute5"/>
          <w:rFonts w:eastAsia="Batang"/>
        </w:rPr>
        <w:t>е</w:t>
      </w:r>
      <w:r w:rsidRPr="00CF7F98">
        <w:rPr>
          <w:rStyle w:val="CharAttribute5"/>
          <w:rFonts w:eastAsia="Batang"/>
        </w:rPr>
        <w:t xml:space="preserve"> решения об исполнении бюджета.</w:t>
      </w:r>
    </w:p>
    <w:p w:rsidR="00E413E4" w:rsidRPr="00CF7F98" w:rsidRDefault="00E413E4" w:rsidP="00E413E4">
      <w:pPr>
        <w:tabs>
          <w:tab w:val="left" w:pos="0"/>
        </w:tabs>
        <w:spacing w:after="0" w:line="240" w:lineRule="auto"/>
        <w:ind w:firstLine="709"/>
        <w:jc w:val="both"/>
      </w:pPr>
    </w:p>
    <w:p w:rsidR="00E413E4" w:rsidRPr="00CF7F98" w:rsidRDefault="00E413E4" w:rsidP="00E413E4">
      <w:pPr>
        <w:spacing w:after="0" w:line="240" w:lineRule="auto"/>
        <w:ind w:firstLine="709"/>
        <w:jc w:val="both"/>
        <w:rPr>
          <w:u w:val="single"/>
        </w:rPr>
      </w:pPr>
      <w:r w:rsidRPr="00CF7F98">
        <w:rPr>
          <w:u w:val="single"/>
        </w:rPr>
        <w:t>Исполнение доходной части бюджета.</w:t>
      </w:r>
    </w:p>
    <w:p w:rsidR="00E413E4" w:rsidRPr="00CF7F98" w:rsidRDefault="00E413E4" w:rsidP="00E413E4">
      <w:pPr>
        <w:spacing w:after="0" w:line="240" w:lineRule="auto"/>
        <w:ind w:firstLine="709"/>
        <w:jc w:val="both"/>
        <w:rPr>
          <w:rStyle w:val="CharAttribute5"/>
          <w:rFonts w:eastAsia="Batang"/>
        </w:rPr>
      </w:pPr>
      <w:r w:rsidRPr="00CF7F98">
        <w:t xml:space="preserve">В приложении №2 к проекту Решения об исполнении бюджета «Отчет об исполнении доходов бюджета </w:t>
      </w:r>
      <w:r w:rsidR="005C4CCC" w:rsidRPr="00CF7F98">
        <w:t>Сотниковского</w:t>
      </w:r>
      <w:r w:rsidRPr="00CF7F98">
        <w:t xml:space="preserve"> сельсовета за 2017 год» указаны показатели дохода сельсовета, утвержденные в первоначальном бюджете, в итоговых бюджетных назначениях </w:t>
      </w:r>
      <w:r w:rsidRPr="00CF7F98">
        <w:rPr>
          <w:rStyle w:val="CharAttribute5"/>
          <w:rFonts w:eastAsia="Batang"/>
        </w:rPr>
        <w:t>на 2017 год, и фактическое исполнение бюджета за 2017 год.</w:t>
      </w:r>
    </w:p>
    <w:p w:rsidR="00E413E4" w:rsidRPr="00CF7F98" w:rsidRDefault="00E413E4" w:rsidP="00E413E4">
      <w:pPr>
        <w:spacing w:after="0" w:line="240" w:lineRule="auto"/>
        <w:ind w:firstLine="709"/>
        <w:jc w:val="both"/>
        <w:rPr>
          <w:rStyle w:val="CharAttribute5"/>
          <w:rFonts w:eastAsia="Batang"/>
        </w:rPr>
      </w:pPr>
    </w:p>
    <w:p w:rsidR="00E413E4" w:rsidRPr="00CF7F98" w:rsidRDefault="00E413E4" w:rsidP="00E413E4">
      <w:pPr>
        <w:spacing w:after="0" w:line="240" w:lineRule="auto"/>
        <w:ind w:firstLine="709"/>
        <w:jc w:val="both"/>
        <w:rPr>
          <w:sz w:val="20"/>
          <w:szCs w:val="20"/>
        </w:rPr>
      </w:pPr>
      <w:r w:rsidRPr="00CF7F98">
        <w:rPr>
          <w:rStyle w:val="CharAttribute5"/>
          <w:rFonts w:eastAsia="Batang"/>
        </w:rPr>
        <w:t xml:space="preserve">Анализ исполнения бюджетных назначений по доходам (в суммовом выражении, и в процентном выражении), </w:t>
      </w:r>
      <w:r w:rsidRPr="00CF7F98">
        <w:t>приведен в таблице №1 настоящего заключения.</w:t>
      </w:r>
    </w:p>
    <w:p w:rsidR="00E413E4" w:rsidRDefault="00E413E4" w:rsidP="00E413E4">
      <w:pPr>
        <w:widowControl w:val="0"/>
        <w:autoSpaceDE w:val="0"/>
        <w:autoSpaceDN w:val="0"/>
        <w:adjustRightInd w:val="0"/>
        <w:spacing w:after="0" w:line="240" w:lineRule="auto"/>
        <w:jc w:val="right"/>
        <w:rPr>
          <w:sz w:val="20"/>
          <w:szCs w:val="20"/>
        </w:rPr>
      </w:pPr>
      <w:r w:rsidRPr="00CF7F98">
        <w:rPr>
          <w:sz w:val="20"/>
          <w:szCs w:val="20"/>
        </w:rPr>
        <w:t>Таблица №1</w:t>
      </w:r>
    </w:p>
    <w:tbl>
      <w:tblPr>
        <w:tblW w:w="9743" w:type="dxa"/>
        <w:tblCellMar>
          <w:left w:w="0" w:type="dxa"/>
          <w:right w:w="0" w:type="dxa"/>
        </w:tblCellMar>
        <w:tblLook w:val="04A0"/>
      </w:tblPr>
      <w:tblGrid>
        <w:gridCol w:w="3414"/>
        <w:gridCol w:w="1298"/>
        <w:gridCol w:w="1275"/>
        <w:gridCol w:w="1007"/>
        <w:gridCol w:w="1602"/>
        <w:gridCol w:w="1147"/>
      </w:tblGrid>
      <w:tr w:rsidR="00CA3795" w:rsidTr="00815A9D">
        <w:trPr>
          <w:trHeight w:val="2138"/>
        </w:trPr>
        <w:tc>
          <w:tcPr>
            <w:tcW w:w="341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CA3795" w:rsidRPr="00815A9D" w:rsidRDefault="00CA3795">
            <w:pPr>
              <w:jc w:val="center"/>
              <w:rPr>
                <w:color w:val="000000"/>
                <w:sz w:val="18"/>
                <w:szCs w:val="16"/>
              </w:rPr>
            </w:pPr>
            <w:r w:rsidRPr="00815A9D">
              <w:rPr>
                <w:color w:val="000000"/>
                <w:sz w:val="18"/>
                <w:szCs w:val="16"/>
              </w:rPr>
              <w:t>доходы бюджета</w:t>
            </w:r>
          </w:p>
        </w:tc>
        <w:tc>
          <w:tcPr>
            <w:tcW w:w="1298"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CA3795" w:rsidRPr="00815A9D" w:rsidRDefault="00CA3795">
            <w:pPr>
              <w:jc w:val="center"/>
              <w:rPr>
                <w:color w:val="000000"/>
                <w:sz w:val="18"/>
                <w:szCs w:val="16"/>
              </w:rPr>
            </w:pPr>
            <w:r w:rsidRPr="00815A9D">
              <w:rPr>
                <w:color w:val="000000"/>
                <w:sz w:val="18"/>
                <w:szCs w:val="16"/>
              </w:rPr>
              <w:t>первоначальный бюджет                               (тыс. руб.)</w:t>
            </w:r>
          </w:p>
        </w:tc>
        <w:tc>
          <w:tcPr>
            <w:tcW w:w="1275"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CA3795" w:rsidRPr="00815A9D" w:rsidRDefault="00CA3795">
            <w:pPr>
              <w:jc w:val="center"/>
              <w:rPr>
                <w:color w:val="000000"/>
                <w:sz w:val="18"/>
                <w:szCs w:val="16"/>
              </w:rPr>
            </w:pPr>
            <w:r w:rsidRPr="00815A9D">
              <w:rPr>
                <w:color w:val="000000"/>
                <w:sz w:val="18"/>
                <w:szCs w:val="16"/>
              </w:rPr>
              <w:t>итоговые бюджетные назначения с учетом изменения показателей бюджетных ассигнований (тыс.руб.)</w:t>
            </w:r>
          </w:p>
        </w:tc>
        <w:tc>
          <w:tcPr>
            <w:tcW w:w="1007"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CA3795" w:rsidRPr="00815A9D" w:rsidRDefault="00CA3795">
            <w:pPr>
              <w:jc w:val="center"/>
              <w:rPr>
                <w:color w:val="000000"/>
                <w:sz w:val="18"/>
                <w:szCs w:val="16"/>
              </w:rPr>
            </w:pPr>
            <w:r w:rsidRPr="00815A9D">
              <w:rPr>
                <w:color w:val="000000"/>
                <w:sz w:val="18"/>
                <w:szCs w:val="16"/>
              </w:rPr>
              <w:t>исполнено     (тыс. руб.)</w:t>
            </w:r>
          </w:p>
        </w:tc>
        <w:tc>
          <w:tcPr>
            <w:tcW w:w="1602"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CA3795" w:rsidRPr="00815A9D" w:rsidRDefault="00CA3795">
            <w:pPr>
              <w:jc w:val="center"/>
              <w:rPr>
                <w:color w:val="000000"/>
                <w:sz w:val="18"/>
                <w:szCs w:val="16"/>
              </w:rPr>
            </w:pPr>
            <w:r w:rsidRPr="00815A9D">
              <w:rPr>
                <w:color w:val="000000"/>
                <w:sz w:val="18"/>
                <w:szCs w:val="16"/>
              </w:rPr>
              <w:t>% исполнения</w:t>
            </w:r>
          </w:p>
        </w:tc>
        <w:tc>
          <w:tcPr>
            <w:tcW w:w="1147"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CA3795" w:rsidRPr="00815A9D" w:rsidRDefault="00CA3795">
            <w:pPr>
              <w:jc w:val="center"/>
              <w:rPr>
                <w:color w:val="000000"/>
                <w:sz w:val="18"/>
                <w:szCs w:val="16"/>
              </w:rPr>
            </w:pPr>
            <w:r w:rsidRPr="00815A9D">
              <w:rPr>
                <w:color w:val="000000"/>
                <w:sz w:val="18"/>
                <w:szCs w:val="16"/>
              </w:rPr>
              <w:t>исполнение назначения (тыс. руб.)</w:t>
            </w:r>
          </w:p>
        </w:tc>
      </w:tr>
      <w:tr w:rsidR="00CA3795" w:rsidTr="00CA3795">
        <w:trPr>
          <w:trHeight w:val="288"/>
        </w:trPr>
        <w:tc>
          <w:tcPr>
            <w:tcW w:w="3414"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CA3795" w:rsidRPr="00815A9D" w:rsidRDefault="00CA3795">
            <w:pPr>
              <w:jc w:val="center"/>
              <w:rPr>
                <w:color w:val="000000"/>
                <w:sz w:val="18"/>
                <w:szCs w:val="12"/>
              </w:rPr>
            </w:pPr>
            <w:r w:rsidRPr="00815A9D">
              <w:rPr>
                <w:color w:val="000000"/>
                <w:sz w:val="18"/>
                <w:szCs w:val="12"/>
              </w:rPr>
              <w:t>1</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CA3795" w:rsidRPr="00815A9D" w:rsidRDefault="00CA3795">
            <w:pPr>
              <w:jc w:val="center"/>
              <w:rPr>
                <w:color w:val="000000"/>
                <w:sz w:val="18"/>
                <w:szCs w:val="12"/>
              </w:rPr>
            </w:pPr>
            <w:r w:rsidRPr="00815A9D">
              <w:rPr>
                <w:color w:val="000000"/>
                <w:sz w:val="18"/>
                <w:szCs w:val="12"/>
              </w:rPr>
              <w:t>2</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CA3795" w:rsidRPr="00815A9D" w:rsidRDefault="00CA3795">
            <w:pPr>
              <w:jc w:val="center"/>
              <w:rPr>
                <w:color w:val="000000"/>
                <w:sz w:val="18"/>
                <w:szCs w:val="12"/>
              </w:rPr>
            </w:pPr>
            <w:r w:rsidRPr="00815A9D">
              <w:rPr>
                <w:color w:val="000000"/>
                <w:sz w:val="18"/>
                <w:szCs w:val="12"/>
              </w:rPr>
              <w:t>3</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CA3795" w:rsidRPr="00815A9D" w:rsidRDefault="00CA3795">
            <w:pPr>
              <w:jc w:val="center"/>
              <w:rPr>
                <w:color w:val="000000"/>
                <w:sz w:val="18"/>
                <w:szCs w:val="12"/>
              </w:rPr>
            </w:pPr>
            <w:r w:rsidRPr="00815A9D">
              <w:rPr>
                <w:color w:val="000000"/>
                <w:sz w:val="18"/>
                <w:szCs w:val="12"/>
              </w:rPr>
              <w:t>4</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pPr>
              <w:jc w:val="center"/>
              <w:rPr>
                <w:color w:val="000000"/>
                <w:sz w:val="18"/>
                <w:szCs w:val="12"/>
              </w:rPr>
            </w:pPr>
            <w:r w:rsidRPr="00815A9D">
              <w:rPr>
                <w:color w:val="000000"/>
                <w:sz w:val="18"/>
                <w:szCs w:val="12"/>
              </w:rPr>
              <w:t>5 (гр. 4 /  гр. 3 х 100)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pPr>
              <w:jc w:val="center"/>
              <w:rPr>
                <w:color w:val="000000"/>
                <w:sz w:val="18"/>
                <w:szCs w:val="12"/>
              </w:rPr>
            </w:pPr>
            <w:r w:rsidRPr="00815A9D">
              <w:rPr>
                <w:color w:val="000000"/>
                <w:sz w:val="18"/>
                <w:szCs w:val="12"/>
              </w:rPr>
              <w:t xml:space="preserve"> 6 ( гр.4 – гр.3)</w:t>
            </w:r>
          </w:p>
        </w:tc>
      </w:tr>
      <w:tr w:rsidR="00CA3795" w:rsidTr="00815A9D">
        <w:trPr>
          <w:trHeight w:val="478"/>
        </w:trPr>
        <w:tc>
          <w:tcPr>
            <w:tcW w:w="3414" w:type="dxa"/>
            <w:tcBorders>
              <w:top w:val="nil"/>
              <w:left w:val="single" w:sz="4" w:space="0" w:color="auto"/>
              <w:bottom w:val="single" w:sz="4" w:space="0" w:color="auto"/>
              <w:right w:val="single" w:sz="4" w:space="0" w:color="auto"/>
            </w:tcBorders>
            <w:shd w:val="clear" w:color="000000" w:fill="FAC090"/>
            <w:tcMar>
              <w:top w:w="12" w:type="dxa"/>
              <w:left w:w="12" w:type="dxa"/>
              <w:bottom w:w="0" w:type="dxa"/>
              <w:right w:w="12" w:type="dxa"/>
            </w:tcMar>
            <w:vAlign w:val="center"/>
            <w:hideMark/>
          </w:tcPr>
          <w:p w:rsidR="00CA3795" w:rsidRPr="00815A9D" w:rsidRDefault="00CA3795" w:rsidP="00815A9D">
            <w:pPr>
              <w:rPr>
                <w:b/>
                <w:bCs/>
                <w:color w:val="000000"/>
                <w:sz w:val="20"/>
                <w:szCs w:val="20"/>
              </w:rPr>
            </w:pPr>
            <w:r w:rsidRPr="00815A9D">
              <w:rPr>
                <w:b/>
                <w:bCs/>
                <w:color w:val="000000"/>
                <w:sz w:val="20"/>
                <w:szCs w:val="20"/>
              </w:rPr>
              <w:t>Налоговые и неналоговые доходы (собственные), в т.ч.</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0"/>
              </w:rPr>
            </w:pPr>
            <w:r w:rsidRPr="00815A9D">
              <w:rPr>
                <w:b/>
                <w:bCs/>
                <w:color w:val="000000"/>
                <w:sz w:val="20"/>
                <w:szCs w:val="20"/>
              </w:rPr>
              <w:t>3 181,2</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0"/>
              </w:rPr>
            </w:pPr>
            <w:r w:rsidRPr="00815A9D">
              <w:rPr>
                <w:b/>
                <w:bCs/>
                <w:color w:val="000000"/>
                <w:sz w:val="20"/>
                <w:szCs w:val="20"/>
              </w:rPr>
              <w:t>3</w:t>
            </w:r>
            <w:r w:rsidR="00815A9D" w:rsidRPr="00815A9D">
              <w:rPr>
                <w:b/>
                <w:bCs/>
                <w:color w:val="000000"/>
                <w:sz w:val="20"/>
                <w:szCs w:val="20"/>
              </w:rPr>
              <w:t> 018,2</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0"/>
              </w:rPr>
            </w:pPr>
            <w:r w:rsidRPr="00815A9D">
              <w:rPr>
                <w:b/>
                <w:bCs/>
                <w:color w:val="000000"/>
                <w:sz w:val="20"/>
                <w:szCs w:val="20"/>
              </w:rPr>
              <w:t>2 907,3</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815A9D" w:rsidP="00815A9D">
            <w:pPr>
              <w:jc w:val="right"/>
              <w:rPr>
                <w:b/>
                <w:bCs/>
                <w:color w:val="000000"/>
                <w:sz w:val="20"/>
                <w:szCs w:val="20"/>
              </w:rPr>
            </w:pPr>
            <w:r w:rsidRPr="00815A9D">
              <w:rPr>
                <w:b/>
                <w:bCs/>
                <w:color w:val="000000"/>
                <w:sz w:val="20"/>
                <w:szCs w:val="20"/>
              </w:rPr>
              <w:t>96,3</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0"/>
              </w:rPr>
            </w:pPr>
            <w:r w:rsidRPr="00815A9D">
              <w:rPr>
                <w:b/>
                <w:bCs/>
                <w:color w:val="000000"/>
                <w:sz w:val="20"/>
                <w:szCs w:val="20"/>
              </w:rPr>
              <w:t>-</w:t>
            </w:r>
            <w:r w:rsidR="00815A9D">
              <w:rPr>
                <w:b/>
                <w:bCs/>
                <w:color w:val="000000"/>
                <w:sz w:val="20"/>
                <w:szCs w:val="20"/>
              </w:rPr>
              <w:t>110,9</w:t>
            </w:r>
          </w:p>
        </w:tc>
      </w:tr>
      <w:tr w:rsidR="00CA3795" w:rsidTr="00815A9D">
        <w:trPr>
          <w:trHeight w:val="360"/>
        </w:trPr>
        <w:tc>
          <w:tcPr>
            <w:tcW w:w="3414"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rPr>
                <w:color w:val="000000"/>
                <w:sz w:val="20"/>
                <w:szCs w:val="20"/>
              </w:rPr>
            </w:pPr>
            <w:r w:rsidRPr="00815A9D">
              <w:rPr>
                <w:color w:val="000000"/>
                <w:sz w:val="20"/>
                <w:szCs w:val="20"/>
              </w:rPr>
              <w:t>НДФЛ</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1 474,5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1 818,2</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1 545,9</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85,0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-272,3</w:t>
            </w:r>
          </w:p>
        </w:tc>
      </w:tr>
      <w:tr w:rsidR="00CA3795" w:rsidTr="00CA3795">
        <w:trPr>
          <w:trHeight w:val="288"/>
        </w:trPr>
        <w:tc>
          <w:tcPr>
            <w:tcW w:w="3414"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rPr>
                <w:color w:val="000000"/>
                <w:sz w:val="20"/>
                <w:szCs w:val="20"/>
              </w:rPr>
            </w:pPr>
            <w:r w:rsidRPr="00815A9D">
              <w:rPr>
                <w:color w:val="000000"/>
                <w:sz w:val="20"/>
                <w:szCs w:val="20"/>
              </w:rPr>
              <w:t>Доходы от уплаты акцизов</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177,7</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177,7</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158,9</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89,4</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-18,8</w:t>
            </w:r>
          </w:p>
        </w:tc>
      </w:tr>
      <w:tr w:rsidR="00CA3795" w:rsidTr="00CA3795">
        <w:trPr>
          <w:trHeight w:val="540"/>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rsidR="00CA3795" w:rsidRPr="00815A9D" w:rsidRDefault="00CA3795" w:rsidP="00815A9D">
            <w:pPr>
              <w:rPr>
                <w:color w:val="000000"/>
                <w:sz w:val="20"/>
                <w:szCs w:val="20"/>
              </w:rPr>
            </w:pPr>
            <w:r w:rsidRPr="00815A9D">
              <w:rPr>
                <w:color w:val="000000"/>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347,0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250,0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277,8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111,1</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27,8</w:t>
            </w:r>
          </w:p>
        </w:tc>
      </w:tr>
      <w:tr w:rsidR="00CA3795" w:rsidTr="00CA3795">
        <w:trPr>
          <w:trHeight w:val="540"/>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rsidR="00CA3795" w:rsidRPr="00815A9D" w:rsidRDefault="00CA3795" w:rsidP="00815A9D">
            <w:pPr>
              <w:rPr>
                <w:color w:val="000000"/>
                <w:sz w:val="20"/>
                <w:szCs w:val="20"/>
              </w:rPr>
            </w:pPr>
            <w:r w:rsidRPr="00815A9D">
              <w:rPr>
                <w:color w:val="000000"/>
                <w:sz w:val="20"/>
                <w:szCs w:val="20"/>
              </w:rPr>
              <w:t>Налоги на имущество, в т.ч. земельный</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1 070,0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891,0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928,1</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104,2</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37,1</w:t>
            </w:r>
          </w:p>
        </w:tc>
      </w:tr>
      <w:tr w:rsidR="00CA3795" w:rsidTr="00CA3795">
        <w:trPr>
          <w:trHeight w:val="288"/>
        </w:trPr>
        <w:tc>
          <w:tcPr>
            <w:tcW w:w="3414"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rPr>
                <w:color w:val="000000"/>
                <w:sz w:val="20"/>
                <w:szCs w:val="20"/>
              </w:rPr>
            </w:pPr>
            <w:r w:rsidRPr="00815A9D">
              <w:rPr>
                <w:color w:val="000000"/>
                <w:sz w:val="20"/>
                <w:szCs w:val="20"/>
              </w:rPr>
              <w:t>Госпошлина</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2,0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2,0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0,1</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5,0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-1,9</w:t>
            </w:r>
          </w:p>
        </w:tc>
      </w:tr>
      <w:tr w:rsidR="00CA3795" w:rsidTr="00CB5A2E">
        <w:trPr>
          <w:trHeight w:val="462"/>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rsidR="00CA3795" w:rsidRPr="00815A9D" w:rsidRDefault="00CA3795" w:rsidP="00815A9D">
            <w:pPr>
              <w:rPr>
                <w:color w:val="000000"/>
                <w:sz w:val="20"/>
                <w:szCs w:val="20"/>
              </w:rPr>
            </w:pPr>
            <w:r w:rsidRPr="00815A9D">
              <w:rPr>
                <w:color w:val="000000"/>
                <w:sz w:val="20"/>
                <w:szCs w:val="20"/>
              </w:rPr>
              <w:t>Задолженность перерасчет по отменённым налогам</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-40,5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-40,5</w:t>
            </w:r>
          </w:p>
        </w:tc>
      </w:tr>
      <w:tr w:rsidR="00CA3795" w:rsidTr="00CA3795">
        <w:trPr>
          <w:trHeight w:val="540"/>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rsidR="00CA3795" w:rsidRPr="00815A9D" w:rsidRDefault="00CA3795" w:rsidP="00815A9D">
            <w:pPr>
              <w:rPr>
                <w:color w:val="000000"/>
                <w:sz w:val="20"/>
                <w:szCs w:val="20"/>
              </w:rPr>
            </w:pPr>
            <w:r w:rsidRPr="00815A9D">
              <w:rPr>
                <w:color w:val="000000"/>
                <w:sz w:val="20"/>
                <w:szCs w:val="20"/>
              </w:rPr>
              <w:t>Доходы от аренды имущества, продажи земельных участков</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110,0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25,0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19,5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78,0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-5,5</w:t>
            </w:r>
          </w:p>
        </w:tc>
      </w:tr>
      <w:tr w:rsidR="00CA3795" w:rsidTr="00CA3795">
        <w:trPr>
          <w:trHeight w:val="540"/>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rsidR="00CA3795" w:rsidRPr="00815A9D" w:rsidRDefault="00CA3795" w:rsidP="00815A9D">
            <w:pPr>
              <w:rPr>
                <w:color w:val="000000"/>
                <w:sz w:val="20"/>
                <w:szCs w:val="20"/>
              </w:rPr>
            </w:pPr>
            <w:r w:rsidRPr="00815A9D">
              <w:rPr>
                <w:color w:val="000000"/>
                <w:sz w:val="20"/>
                <w:szCs w:val="20"/>
              </w:rPr>
              <w:lastRenderedPageBreak/>
              <w:t>Доходы от оказания платных услуг (работ)</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30,0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15,0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50,0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-15,0</w:t>
            </w:r>
          </w:p>
        </w:tc>
      </w:tr>
      <w:tr w:rsidR="00CA3795" w:rsidTr="00CA3795">
        <w:trPr>
          <w:trHeight w:val="1068"/>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rsidR="00CA3795" w:rsidRPr="00815A9D" w:rsidRDefault="00CA3795" w:rsidP="00815A9D">
            <w:pPr>
              <w:rPr>
                <w:color w:val="000000"/>
                <w:sz w:val="20"/>
                <w:szCs w:val="20"/>
              </w:rPr>
            </w:pPr>
            <w:r w:rsidRPr="00815A9D">
              <w:rPr>
                <w:color w:val="000000"/>
                <w:sz w:val="20"/>
                <w:szCs w:val="20"/>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2,0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2,5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125,0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0,5</w:t>
            </w:r>
          </w:p>
        </w:tc>
      </w:tr>
      <w:tr w:rsidR="00CA3795" w:rsidTr="00CA3795">
        <w:trPr>
          <w:trHeight w:val="288"/>
        </w:trPr>
        <w:tc>
          <w:tcPr>
            <w:tcW w:w="3414" w:type="dxa"/>
            <w:tcBorders>
              <w:top w:val="nil"/>
              <w:left w:val="single" w:sz="4" w:space="0" w:color="auto"/>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rPr>
                <w:b/>
                <w:bCs/>
                <w:color w:val="000000"/>
                <w:sz w:val="20"/>
                <w:szCs w:val="22"/>
              </w:rPr>
            </w:pPr>
            <w:r w:rsidRPr="00815A9D">
              <w:rPr>
                <w:b/>
                <w:bCs/>
                <w:color w:val="000000"/>
                <w:sz w:val="20"/>
                <w:szCs w:val="22"/>
              </w:rPr>
              <w:t>Безвозмездные поступления</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2"/>
              </w:rPr>
            </w:pPr>
            <w:r w:rsidRPr="00815A9D">
              <w:rPr>
                <w:b/>
                <w:bCs/>
                <w:color w:val="000000"/>
                <w:sz w:val="20"/>
                <w:szCs w:val="22"/>
              </w:rPr>
              <w:t>6 707,6</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2"/>
              </w:rPr>
            </w:pPr>
            <w:r w:rsidRPr="00815A9D">
              <w:rPr>
                <w:b/>
                <w:bCs/>
                <w:color w:val="000000"/>
                <w:sz w:val="20"/>
                <w:szCs w:val="22"/>
              </w:rPr>
              <w:t>8 260,9</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2"/>
              </w:rPr>
            </w:pPr>
            <w:r w:rsidRPr="00815A9D">
              <w:rPr>
                <w:b/>
                <w:bCs/>
                <w:color w:val="000000"/>
                <w:sz w:val="20"/>
                <w:szCs w:val="22"/>
              </w:rPr>
              <w:t>7 884,9</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2"/>
              </w:rPr>
            </w:pPr>
            <w:r w:rsidRPr="00815A9D">
              <w:rPr>
                <w:b/>
                <w:bCs/>
                <w:color w:val="000000"/>
                <w:sz w:val="20"/>
                <w:szCs w:val="22"/>
              </w:rPr>
              <w:t>95,4</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2"/>
              </w:rPr>
            </w:pPr>
            <w:r w:rsidRPr="00815A9D">
              <w:rPr>
                <w:b/>
                <w:bCs/>
                <w:color w:val="000000"/>
                <w:sz w:val="20"/>
                <w:szCs w:val="22"/>
              </w:rPr>
              <w:t>-376,0</w:t>
            </w:r>
          </w:p>
        </w:tc>
      </w:tr>
      <w:tr w:rsidR="00CA3795" w:rsidTr="00815A9D">
        <w:trPr>
          <w:trHeight w:val="470"/>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CA3795" w:rsidRPr="00815A9D" w:rsidRDefault="00CA3795" w:rsidP="00815A9D">
            <w:pPr>
              <w:rPr>
                <w:color w:val="000000"/>
                <w:sz w:val="20"/>
                <w:szCs w:val="22"/>
              </w:rPr>
            </w:pPr>
            <w:r w:rsidRPr="00815A9D">
              <w:rPr>
                <w:color w:val="000000"/>
                <w:sz w:val="20"/>
                <w:szCs w:val="22"/>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5 410,3</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5 410,3</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5 410,3</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100,0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0,0</w:t>
            </w:r>
          </w:p>
        </w:tc>
      </w:tr>
      <w:tr w:rsidR="00CA3795" w:rsidTr="00815A9D">
        <w:trPr>
          <w:trHeight w:val="825"/>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CA3795" w:rsidRPr="00815A9D" w:rsidRDefault="00CA3795" w:rsidP="00815A9D">
            <w:pPr>
              <w:rPr>
                <w:color w:val="000000"/>
                <w:sz w:val="20"/>
                <w:szCs w:val="22"/>
              </w:rPr>
            </w:pPr>
            <w:r w:rsidRPr="00815A9D">
              <w:rPr>
                <w:color w:val="000000"/>
                <w:sz w:val="20"/>
                <w:szCs w:val="22"/>
              </w:rPr>
              <w:t>Субвенции бюджетам на осуществление первичного воинского учета на территориях</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98,2</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106,5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106,5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100,0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0,0</w:t>
            </w:r>
          </w:p>
        </w:tc>
      </w:tr>
      <w:tr w:rsidR="00CA3795" w:rsidTr="00CA3795">
        <w:trPr>
          <w:trHeight w:val="359"/>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rsidR="00CA3795" w:rsidRPr="00815A9D" w:rsidRDefault="00CA3795" w:rsidP="00815A9D">
            <w:pPr>
              <w:rPr>
                <w:color w:val="000000"/>
                <w:sz w:val="20"/>
                <w:szCs w:val="22"/>
              </w:rPr>
            </w:pPr>
            <w:r w:rsidRPr="00815A9D">
              <w:rPr>
                <w:color w:val="000000"/>
                <w:sz w:val="20"/>
                <w:szCs w:val="22"/>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269,0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259,4</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259,4</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100,0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0,0</w:t>
            </w:r>
          </w:p>
        </w:tc>
      </w:tr>
      <w:tr w:rsidR="00CA3795" w:rsidTr="00CA3795">
        <w:trPr>
          <w:trHeight w:val="311"/>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rsidR="00CA3795" w:rsidRPr="00815A9D" w:rsidRDefault="00CA3795" w:rsidP="00815A9D">
            <w:pPr>
              <w:rPr>
                <w:color w:val="000000"/>
                <w:sz w:val="20"/>
                <w:szCs w:val="22"/>
              </w:rPr>
            </w:pPr>
            <w:r w:rsidRPr="00815A9D">
              <w:rPr>
                <w:color w:val="000000"/>
                <w:sz w:val="20"/>
                <w:szCs w:val="22"/>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568,8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2 123,4</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1 747,4</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82,3</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-376,0</w:t>
            </w:r>
          </w:p>
        </w:tc>
      </w:tr>
      <w:tr w:rsidR="00CA3795" w:rsidTr="00CA3795">
        <w:trPr>
          <w:trHeight w:val="417"/>
        </w:trPr>
        <w:tc>
          <w:tcPr>
            <w:tcW w:w="341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rsidR="00CA3795" w:rsidRPr="00815A9D" w:rsidRDefault="00CA3795" w:rsidP="00815A9D">
            <w:pPr>
              <w:rPr>
                <w:color w:val="000000"/>
                <w:sz w:val="20"/>
                <w:szCs w:val="22"/>
              </w:rPr>
            </w:pPr>
            <w:r w:rsidRPr="00815A9D">
              <w:rPr>
                <w:color w:val="000000"/>
                <w:sz w:val="20"/>
                <w:szCs w:val="22"/>
              </w:rPr>
              <w:t>Дотация на сбалансированность уровня бюджетной обеспеченности</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361,3</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361,3</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2"/>
              </w:rPr>
            </w:pPr>
            <w:r w:rsidRPr="00815A9D">
              <w:rPr>
                <w:color w:val="000000"/>
                <w:sz w:val="20"/>
                <w:szCs w:val="22"/>
              </w:rPr>
              <w:t>361,3</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100,0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A3795" w:rsidRPr="00815A9D" w:rsidRDefault="00CA3795" w:rsidP="00815A9D">
            <w:pPr>
              <w:jc w:val="right"/>
              <w:rPr>
                <w:color w:val="000000"/>
                <w:sz w:val="20"/>
                <w:szCs w:val="20"/>
              </w:rPr>
            </w:pPr>
            <w:r w:rsidRPr="00815A9D">
              <w:rPr>
                <w:color w:val="000000"/>
                <w:sz w:val="20"/>
                <w:szCs w:val="20"/>
              </w:rPr>
              <w:t>0,0</w:t>
            </w:r>
          </w:p>
        </w:tc>
      </w:tr>
      <w:tr w:rsidR="00CA3795" w:rsidTr="00CA3795">
        <w:trPr>
          <w:trHeight w:val="299"/>
        </w:trPr>
        <w:tc>
          <w:tcPr>
            <w:tcW w:w="3414" w:type="dxa"/>
            <w:tcBorders>
              <w:top w:val="nil"/>
              <w:left w:val="single" w:sz="4" w:space="0" w:color="auto"/>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rPr>
                <w:b/>
                <w:bCs/>
                <w:color w:val="000000"/>
                <w:sz w:val="20"/>
                <w:szCs w:val="24"/>
              </w:rPr>
            </w:pPr>
            <w:r w:rsidRPr="00815A9D">
              <w:rPr>
                <w:b/>
                <w:bCs/>
                <w:color w:val="000000"/>
                <w:sz w:val="20"/>
              </w:rPr>
              <w:t>ИТОГО ДОХОДЫ</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4"/>
              </w:rPr>
            </w:pPr>
            <w:r w:rsidRPr="00815A9D">
              <w:rPr>
                <w:b/>
                <w:bCs/>
                <w:color w:val="000000"/>
                <w:sz w:val="20"/>
              </w:rPr>
              <w:t>9 888,8</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815A9D" w:rsidP="00815A9D">
            <w:pPr>
              <w:jc w:val="right"/>
              <w:rPr>
                <w:b/>
                <w:bCs/>
                <w:color w:val="000000"/>
                <w:sz w:val="20"/>
                <w:szCs w:val="24"/>
              </w:rPr>
            </w:pPr>
            <w:r w:rsidRPr="00815A9D">
              <w:rPr>
                <w:b/>
                <w:bCs/>
                <w:color w:val="000000"/>
                <w:sz w:val="20"/>
              </w:rPr>
              <w:t>11 279,1</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4"/>
              </w:rPr>
            </w:pPr>
            <w:r w:rsidRPr="00815A9D">
              <w:rPr>
                <w:b/>
                <w:bCs/>
                <w:color w:val="000000"/>
                <w:sz w:val="20"/>
              </w:rPr>
              <w:t>10 792,</w:t>
            </w:r>
            <w:r w:rsidR="00815A9D" w:rsidRPr="00815A9D">
              <w:rPr>
                <w:b/>
                <w:bCs/>
                <w:color w:val="000000"/>
                <w:sz w:val="20"/>
              </w:rPr>
              <w:t>3</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815A9D" w:rsidP="00815A9D">
            <w:pPr>
              <w:jc w:val="right"/>
              <w:rPr>
                <w:b/>
                <w:bCs/>
                <w:color w:val="000000"/>
                <w:sz w:val="20"/>
                <w:szCs w:val="22"/>
              </w:rPr>
            </w:pPr>
            <w:r>
              <w:rPr>
                <w:b/>
                <w:bCs/>
                <w:color w:val="000000"/>
                <w:sz w:val="20"/>
                <w:szCs w:val="22"/>
              </w:rPr>
              <w:t>95,7</w:t>
            </w:r>
          </w:p>
        </w:tc>
        <w:tc>
          <w:tcPr>
            <w:tcW w:w="0" w:type="auto"/>
            <w:tcBorders>
              <w:top w:val="nil"/>
              <w:left w:val="nil"/>
              <w:bottom w:val="single" w:sz="4" w:space="0" w:color="auto"/>
              <w:right w:val="single" w:sz="4" w:space="0" w:color="auto"/>
            </w:tcBorders>
            <w:shd w:val="clear" w:color="000000" w:fill="FAC090"/>
            <w:noWrap/>
            <w:tcMar>
              <w:top w:w="12" w:type="dxa"/>
              <w:left w:w="12" w:type="dxa"/>
              <w:bottom w:w="0" w:type="dxa"/>
              <w:right w:w="12" w:type="dxa"/>
            </w:tcMar>
            <w:vAlign w:val="bottom"/>
            <w:hideMark/>
          </w:tcPr>
          <w:p w:rsidR="00CA3795" w:rsidRPr="00815A9D" w:rsidRDefault="00CA3795" w:rsidP="00815A9D">
            <w:pPr>
              <w:jc w:val="right"/>
              <w:rPr>
                <w:b/>
                <w:bCs/>
                <w:color w:val="000000"/>
                <w:sz w:val="20"/>
                <w:szCs w:val="22"/>
              </w:rPr>
            </w:pPr>
            <w:r w:rsidRPr="00815A9D">
              <w:rPr>
                <w:b/>
                <w:bCs/>
                <w:color w:val="000000"/>
                <w:sz w:val="20"/>
                <w:szCs w:val="22"/>
              </w:rPr>
              <w:t>-</w:t>
            </w:r>
            <w:r w:rsidR="00815A9D">
              <w:rPr>
                <w:b/>
                <w:bCs/>
                <w:color w:val="000000"/>
                <w:sz w:val="20"/>
                <w:szCs w:val="22"/>
              </w:rPr>
              <w:t>486,8</w:t>
            </w:r>
          </w:p>
        </w:tc>
      </w:tr>
    </w:tbl>
    <w:p w:rsidR="00E413E4" w:rsidRPr="004471BA" w:rsidRDefault="00E413E4" w:rsidP="00E413E4">
      <w:pPr>
        <w:pStyle w:val="ConsNormal"/>
        <w:widowControl/>
        <w:ind w:firstLine="709"/>
        <w:jc w:val="both"/>
        <w:rPr>
          <w:rFonts w:ascii="Times New Roman" w:hAnsi="Times New Roman" w:cs="Times New Roman"/>
          <w:sz w:val="28"/>
          <w:szCs w:val="28"/>
        </w:rPr>
      </w:pPr>
      <w:r w:rsidRPr="004471BA">
        <w:rPr>
          <w:rFonts w:ascii="Times New Roman" w:hAnsi="Times New Roman" w:cs="Times New Roman"/>
          <w:sz w:val="28"/>
          <w:szCs w:val="28"/>
        </w:rPr>
        <w:t xml:space="preserve">Доходы бюджета </w:t>
      </w:r>
      <w:r w:rsidR="006D667C" w:rsidRPr="004471BA">
        <w:rPr>
          <w:rFonts w:ascii="Times New Roman" w:hAnsi="Times New Roman" w:cs="Times New Roman"/>
          <w:sz w:val="28"/>
        </w:rPr>
        <w:t>Сотниковского</w:t>
      </w:r>
      <w:r w:rsidRPr="004471BA">
        <w:rPr>
          <w:rFonts w:ascii="Times New Roman" w:hAnsi="Times New Roman" w:cs="Times New Roman"/>
          <w:sz w:val="40"/>
          <w:szCs w:val="28"/>
        </w:rPr>
        <w:t xml:space="preserve"> </w:t>
      </w:r>
      <w:r w:rsidRPr="004471BA">
        <w:rPr>
          <w:rFonts w:ascii="Times New Roman" w:hAnsi="Times New Roman"/>
          <w:sz w:val="28"/>
          <w:szCs w:val="28"/>
        </w:rPr>
        <w:t>сельсовета</w:t>
      </w:r>
      <w:r w:rsidRPr="004471BA">
        <w:rPr>
          <w:rFonts w:ascii="Times New Roman" w:hAnsi="Times New Roman" w:cs="Times New Roman"/>
          <w:sz w:val="28"/>
          <w:szCs w:val="28"/>
        </w:rPr>
        <w:t xml:space="preserve"> сформированы за счет налоговых доходов, неналоговых доходов, безвозмездных поступлений.</w:t>
      </w:r>
    </w:p>
    <w:p w:rsidR="00E413E4" w:rsidRPr="004471BA" w:rsidRDefault="00E413E4" w:rsidP="00E413E4">
      <w:pPr>
        <w:pStyle w:val="a7"/>
        <w:ind w:firstLine="709"/>
        <w:jc w:val="both"/>
      </w:pPr>
      <w:r w:rsidRPr="004471BA">
        <w:rPr>
          <w:rFonts w:ascii="Times New Roman" w:hAnsi="Times New Roman"/>
        </w:rPr>
        <w:t xml:space="preserve">Доходы местного бюджета за 2017 год исполнены на </w:t>
      </w:r>
      <w:r w:rsidR="00080048">
        <w:rPr>
          <w:rFonts w:ascii="Times New Roman" w:hAnsi="Times New Roman"/>
        </w:rPr>
        <w:t>95,</w:t>
      </w:r>
      <w:r w:rsidR="00CB5A2E">
        <w:rPr>
          <w:rFonts w:ascii="Times New Roman" w:hAnsi="Times New Roman"/>
        </w:rPr>
        <w:t>7</w:t>
      </w:r>
      <w:r w:rsidRPr="004471BA">
        <w:rPr>
          <w:rFonts w:ascii="Times New Roman" w:hAnsi="Times New Roman"/>
        </w:rPr>
        <w:t xml:space="preserve">% от уточненного бюджетного плана и составили </w:t>
      </w:r>
      <w:r w:rsidR="006D667C" w:rsidRPr="004471BA">
        <w:rPr>
          <w:rFonts w:ascii="Times New Roman" w:hAnsi="Times New Roman"/>
        </w:rPr>
        <w:t>10</w:t>
      </w:r>
      <w:r w:rsidR="00CA3795">
        <w:rPr>
          <w:rFonts w:ascii="Times New Roman" w:hAnsi="Times New Roman"/>
        </w:rPr>
        <w:t> 792,3</w:t>
      </w:r>
      <w:r w:rsidRPr="004471BA">
        <w:rPr>
          <w:rFonts w:ascii="Times New Roman" w:hAnsi="Times New Roman"/>
        </w:rPr>
        <w:t xml:space="preserve"> тыс. руб.</w:t>
      </w:r>
    </w:p>
    <w:p w:rsidR="00E413E4" w:rsidRPr="004471BA" w:rsidRDefault="00E413E4" w:rsidP="00E413E4">
      <w:pPr>
        <w:pStyle w:val="a7"/>
        <w:ind w:firstLine="709"/>
        <w:jc w:val="both"/>
        <w:rPr>
          <w:rFonts w:ascii="Times New Roman" w:hAnsi="Times New Roman"/>
        </w:rPr>
      </w:pPr>
      <w:r w:rsidRPr="004471BA">
        <w:rPr>
          <w:rFonts w:ascii="Times New Roman" w:hAnsi="Times New Roman"/>
        </w:rPr>
        <w:t>В уточненном бюджетном плане на 2017 год, в результате корректировок, величина собственных доходов, по сравнению с первоначально утвержденной величиной:</w:t>
      </w:r>
    </w:p>
    <w:p w:rsidR="00E413E4" w:rsidRPr="004471BA" w:rsidRDefault="00E413E4" w:rsidP="00E413E4">
      <w:pPr>
        <w:pStyle w:val="a7"/>
        <w:jc w:val="both"/>
        <w:rPr>
          <w:rFonts w:ascii="Times New Roman" w:hAnsi="Times New Roman"/>
        </w:rPr>
      </w:pPr>
      <w:r w:rsidRPr="004471BA">
        <w:rPr>
          <w:rFonts w:ascii="Times New Roman" w:hAnsi="Times New Roman"/>
        </w:rPr>
        <w:t>- в абсолютных показателях у</w:t>
      </w:r>
      <w:r w:rsidR="00080048">
        <w:rPr>
          <w:rFonts w:ascii="Times New Roman" w:hAnsi="Times New Roman"/>
        </w:rPr>
        <w:t>меньш</w:t>
      </w:r>
      <w:r w:rsidRPr="004471BA">
        <w:rPr>
          <w:rFonts w:ascii="Times New Roman" w:hAnsi="Times New Roman"/>
        </w:rPr>
        <w:t xml:space="preserve">илась на </w:t>
      </w:r>
      <w:r w:rsidR="00080048">
        <w:rPr>
          <w:rFonts w:ascii="Times New Roman" w:hAnsi="Times New Roman"/>
        </w:rPr>
        <w:t>163,0</w:t>
      </w:r>
      <w:r w:rsidRPr="004471BA">
        <w:rPr>
          <w:rFonts w:ascii="Times New Roman" w:hAnsi="Times New Roman"/>
        </w:rPr>
        <w:t xml:space="preserve"> тыс. руб. (</w:t>
      </w:r>
      <w:r w:rsidR="006D667C" w:rsidRPr="004471BA">
        <w:rPr>
          <w:rFonts w:ascii="Times New Roman" w:hAnsi="Times New Roman"/>
        </w:rPr>
        <w:t>3</w:t>
      </w:r>
      <w:r w:rsidR="00080048">
        <w:rPr>
          <w:rFonts w:ascii="Times New Roman" w:hAnsi="Times New Roman"/>
        </w:rPr>
        <w:t> 018,2</w:t>
      </w:r>
      <w:r w:rsidRPr="004471BA">
        <w:rPr>
          <w:rFonts w:ascii="Times New Roman" w:hAnsi="Times New Roman"/>
        </w:rPr>
        <w:t xml:space="preserve"> – 3</w:t>
      </w:r>
      <w:r w:rsidR="006D667C" w:rsidRPr="004471BA">
        <w:rPr>
          <w:rFonts w:ascii="Times New Roman" w:hAnsi="Times New Roman"/>
        </w:rPr>
        <w:t> 181,2</w:t>
      </w:r>
      <w:r w:rsidRPr="004471BA">
        <w:rPr>
          <w:rFonts w:ascii="Times New Roman" w:hAnsi="Times New Roman"/>
        </w:rPr>
        <w:t xml:space="preserve">) или на </w:t>
      </w:r>
      <w:r w:rsidR="005F63E9">
        <w:rPr>
          <w:rFonts w:ascii="Times New Roman" w:hAnsi="Times New Roman"/>
        </w:rPr>
        <w:t>5,4</w:t>
      </w:r>
      <w:r w:rsidRPr="004471BA">
        <w:rPr>
          <w:rFonts w:ascii="Times New Roman" w:hAnsi="Times New Roman"/>
        </w:rPr>
        <w:t>%;</w:t>
      </w:r>
    </w:p>
    <w:p w:rsidR="00E413E4" w:rsidRPr="004471BA" w:rsidRDefault="00E413E4" w:rsidP="00E413E4">
      <w:pPr>
        <w:pStyle w:val="a7"/>
        <w:jc w:val="both"/>
        <w:rPr>
          <w:rFonts w:ascii="Times New Roman" w:hAnsi="Times New Roman"/>
        </w:rPr>
      </w:pPr>
      <w:r w:rsidRPr="004471BA">
        <w:rPr>
          <w:rFonts w:ascii="Times New Roman" w:hAnsi="Times New Roman"/>
        </w:rPr>
        <w:t xml:space="preserve">- доля собственных доходов в общей сумме доходов уменьшилась на </w:t>
      </w:r>
      <w:r w:rsidR="005F63E9">
        <w:rPr>
          <w:rFonts w:ascii="Times New Roman" w:hAnsi="Times New Roman"/>
        </w:rPr>
        <w:t>5,5</w:t>
      </w:r>
      <w:r w:rsidRPr="004471BA">
        <w:rPr>
          <w:rFonts w:ascii="Times New Roman" w:hAnsi="Times New Roman"/>
        </w:rPr>
        <w:t>% [</w:t>
      </w:r>
      <w:r w:rsidR="00421396" w:rsidRPr="004471BA">
        <w:rPr>
          <w:rFonts w:ascii="Times New Roman" w:hAnsi="Times New Roman"/>
        </w:rPr>
        <w:t>32,2</w:t>
      </w:r>
      <w:r w:rsidRPr="004471BA">
        <w:rPr>
          <w:rFonts w:ascii="Times New Roman" w:hAnsi="Times New Roman"/>
        </w:rPr>
        <w:t xml:space="preserve">% (в первоначальном бюджете) – </w:t>
      </w:r>
      <w:r w:rsidR="005F63E9">
        <w:rPr>
          <w:rFonts w:ascii="Times New Roman" w:hAnsi="Times New Roman"/>
        </w:rPr>
        <w:t>26,7</w:t>
      </w:r>
      <w:r w:rsidRPr="004471BA">
        <w:rPr>
          <w:rFonts w:ascii="Times New Roman" w:hAnsi="Times New Roman"/>
        </w:rPr>
        <w:t>% (в итоговом бюджете)].</w:t>
      </w:r>
    </w:p>
    <w:p w:rsidR="00E413E4" w:rsidRPr="004471BA" w:rsidRDefault="00E413E4" w:rsidP="00E413E4">
      <w:pPr>
        <w:pStyle w:val="a7"/>
        <w:ind w:firstLine="708"/>
        <w:jc w:val="both"/>
        <w:rPr>
          <w:rFonts w:ascii="Times New Roman" w:hAnsi="Times New Roman"/>
        </w:rPr>
      </w:pPr>
      <w:r w:rsidRPr="004471BA">
        <w:rPr>
          <w:rFonts w:ascii="Times New Roman" w:hAnsi="Times New Roman"/>
        </w:rPr>
        <w:t>Фактически удельный вес собственных доходов в местном бюджете за 2017 год (</w:t>
      </w:r>
      <w:r w:rsidR="005F63E9">
        <w:rPr>
          <w:rFonts w:ascii="Times New Roman" w:hAnsi="Times New Roman"/>
        </w:rPr>
        <w:t>2</w:t>
      </w:r>
      <w:r w:rsidR="00CB5A2E">
        <w:rPr>
          <w:rFonts w:ascii="Times New Roman" w:hAnsi="Times New Roman"/>
        </w:rPr>
        <w:t xml:space="preserve"> 907,3 </w:t>
      </w:r>
      <w:r w:rsidRPr="004471BA">
        <w:rPr>
          <w:rFonts w:ascii="Times New Roman" w:hAnsi="Times New Roman"/>
        </w:rPr>
        <w:t xml:space="preserve">тыс. руб.) составил </w:t>
      </w:r>
      <w:r w:rsidR="00CB5A2E">
        <w:rPr>
          <w:rFonts w:ascii="Times New Roman" w:hAnsi="Times New Roman"/>
          <w:shd w:val="clear" w:color="auto" w:fill="FFFFFF" w:themeFill="background1"/>
        </w:rPr>
        <w:t>26,9</w:t>
      </w:r>
      <w:r w:rsidRPr="00CB5A2E">
        <w:rPr>
          <w:rFonts w:ascii="Times New Roman" w:hAnsi="Times New Roman"/>
          <w:shd w:val="clear" w:color="auto" w:fill="FFFFFF" w:themeFill="background1"/>
        </w:rPr>
        <w:t xml:space="preserve">% </w:t>
      </w:r>
      <w:r w:rsidRPr="004471BA">
        <w:rPr>
          <w:rFonts w:ascii="Times New Roman" w:hAnsi="Times New Roman"/>
        </w:rPr>
        <w:t>общих доходов (</w:t>
      </w:r>
      <w:r w:rsidR="005E6F71" w:rsidRPr="004471BA">
        <w:rPr>
          <w:rFonts w:ascii="Times New Roman" w:hAnsi="Times New Roman"/>
        </w:rPr>
        <w:t>10</w:t>
      </w:r>
      <w:r w:rsidR="00CA3795">
        <w:rPr>
          <w:rFonts w:ascii="Times New Roman" w:hAnsi="Times New Roman"/>
        </w:rPr>
        <w:t> 792,3</w:t>
      </w:r>
      <w:r w:rsidR="005F63E9">
        <w:rPr>
          <w:rFonts w:ascii="Times New Roman" w:hAnsi="Times New Roman"/>
        </w:rPr>
        <w:t xml:space="preserve"> </w:t>
      </w:r>
      <w:r w:rsidRPr="004471BA">
        <w:rPr>
          <w:rFonts w:ascii="Times New Roman" w:hAnsi="Times New Roman"/>
        </w:rPr>
        <w:t>тыс. руб.).</w:t>
      </w:r>
    </w:p>
    <w:p w:rsidR="00E413E4" w:rsidRDefault="00E413E4" w:rsidP="00E413E4">
      <w:pPr>
        <w:pStyle w:val="a7"/>
        <w:ind w:firstLine="708"/>
        <w:jc w:val="both"/>
        <w:rPr>
          <w:rFonts w:ascii="Times New Roman" w:hAnsi="Times New Roman"/>
        </w:rPr>
      </w:pPr>
      <w:r w:rsidRPr="004471BA">
        <w:rPr>
          <w:rFonts w:ascii="Times New Roman" w:hAnsi="Times New Roman"/>
        </w:rPr>
        <w:t xml:space="preserve">Запланированные налоговые и неналоговые (собственные) доходы исполнены на </w:t>
      </w:r>
      <w:r w:rsidR="00CB5A2E">
        <w:rPr>
          <w:rFonts w:ascii="Times New Roman" w:hAnsi="Times New Roman"/>
        </w:rPr>
        <w:t>96,3</w:t>
      </w:r>
      <w:r w:rsidRPr="004471BA">
        <w:rPr>
          <w:rFonts w:ascii="Times New Roman" w:hAnsi="Times New Roman"/>
        </w:rPr>
        <w:t>% от годовых уточненных назначений.</w:t>
      </w:r>
    </w:p>
    <w:p w:rsidR="005F63E9" w:rsidRPr="004471BA" w:rsidRDefault="005F63E9" w:rsidP="00E413E4">
      <w:pPr>
        <w:pStyle w:val="a7"/>
        <w:ind w:firstLine="708"/>
        <w:jc w:val="both"/>
        <w:rPr>
          <w:rFonts w:ascii="Times New Roman" w:hAnsi="Times New Roman"/>
        </w:rPr>
      </w:pPr>
    </w:p>
    <w:p w:rsidR="00E413E4" w:rsidRPr="004471BA" w:rsidRDefault="00E413E4" w:rsidP="00E413E4">
      <w:pPr>
        <w:spacing w:after="0" w:line="240" w:lineRule="auto"/>
        <w:ind w:firstLine="709"/>
        <w:jc w:val="both"/>
      </w:pPr>
      <w:r w:rsidRPr="004471BA">
        <w:t>Наибольший удельный вес в собственных доходах бюджета занимают:</w:t>
      </w:r>
    </w:p>
    <w:p w:rsidR="005E6F71" w:rsidRPr="004471BA" w:rsidRDefault="005E6F71" w:rsidP="005E6F71">
      <w:pPr>
        <w:spacing w:after="0" w:line="240" w:lineRule="auto"/>
        <w:jc w:val="both"/>
      </w:pPr>
      <w:r w:rsidRPr="004471BA">
        <w:t xml:space="preserve">- налог на доходы физических лиц, поступивший в размере 1 545,9 тыс. руб. (удельный вес в доходах 14,3%); исполнено уточненное бюджетное назначение на </w:t>
      </w:r>
      <w:r w:rsidR="00715FEA">
        <w:t>85,0</w:t>
      </w:r>
      <w:r w:rsidRPr="004471BA">
        <w:t>%;</w:t>
      </w:r>
    </w:p>
    <w:p w:rsidR="005E6F71" w:rsidRPr="004471BA" w:rsidRDefault="005E6F71" w:rsidP="005E6F71">
      <w:pPr>
        <w:spacing w:after="0" w:line="240" w:lineRule="auto"/>
        <w:jc w:val="both"/>
      </w:pPr>
      <w:r w:rsidRPr="004471BA">
        <w:t xml:space="preserve">- налоги на имущество (в т.ч. земельный налог) в размере </w:t>
      </w:r>
      <w:r w:rsidR="00715FEA">
        <w:t>928,1</w:t>
      </w:r>
      <w:r w:rsidRPr="004471BA">
        <w:t xml:space="preserve"> тыс. руб. (удельный вес в доходах </w:t>
      </w:r>
      <w:r w:rsidR="00715FEA">
        <w:t>8,6</w:t>
      </w:r>
      <w:r w:rsidRPr="004471BA">
        <w:t xml:space="preserve">%), исполнено уточненное назначение на </w:t>
      </w:r>
      <w:r w:rsidR="00715FEA">
        <w:t>104,2</w:t>
      </w:r>
      <w:r w:rsidRPr="004471BA">
        <w:t>%;</w:t>
      </w:r>
    </w:p>
    <w:p w:rsidR="00E413E4" w:rsidRPr="004471BA" w:rsidRDefault="00E413E4" w:rsidP="00E413E4">
      <w:pPr>
        <w:spacing w:after="0" w:line="240" w:lineRule="auto"/>
        <w:jc w:val="both"/>
      </w:pPr>
      <w:r w:rsidRPr="004471BA">
        <w:t xml:space="preserve">- единый сельскохозяйственный налог, поступивший в размере </w:t>
      </w:r>
      <w:r w:rsidR="005E6F71" w:rsidRPr="004471BA">
        <w:t>277,8</w:t>
      </w:r>
      <w:r w:rsidRPr="004471BA">
        <w:t xml:space="preserve"> тыс. руб. (удельный вес в доходах </w:t>
      </w:r>
      <w:r w:rsidR="005E6F71" w:rsidRPr="004471BA">
        <w:t>2,6</w:t>
      </w:r>
      <w:r w:rsidRPr="004471BA">
        <w:t xml:space="preserve">%), исполнено уточненное назначение на </w:t>
      </w:r>
      <w:r w:rsidR="005E6F71" w:rsidRPr="004471BA">
        <w:t>111,1</w:t>
      </w:r>
      <w:r w:rsidRPr="004471BA">
        <w:t>%;</w:t>
      </w:r>
    </w:p>
    <w:p w:rsidR="00E413E4" w:rsidRPr="004471BA" w:rsidRDefault="00E413E4" w:rsidP="00E413E4">
      <w:pPr>
        <w:spacing w:after="0" w:line="240" w:lineRule="auto"/>
        <w:jc w:val="both"/>
      </w:pPr>
      <w:r w:rsidRPr="004471BA">
        <w:lastRenderedPageBreak/>
        <w:t xml:space="preserve">- акцизы по подакцизным товарам, реализуемым на территории Российской Федерации, поступившие в сумме </w:t>
      </w:r>
      <w:r w:rsidR="005E6F71" w:rsidRPr="004471BA">
        <w:t>158,9</w:t>
      </w:r>
      <w:r w:rsidRPr="004471BA">
        <w:t xml:space="preserve"> тыс. руб. (удельный вес в доходах </w:t>
      </w:r>
      <w:r w:rsidR="005E6F71" w:rsidRPr="004471BA">
        <w:t>1,5</w:t>
      </w:r>
      <w:r w:rsidRPr="004471BA">
        <w:t>%), исполнено</w:t>
      </w:r>
      <w:r w:rsidR="00D9029A" w:rsidRPr="004471BA">
        <w:t xml:space="preserve"> уточненное назначение на 89,4%.</w:t>
      </w:r>
    </w:p>
    <w:p w:rsidR="00E413E4" w:rsidRPr="004471BA" w:rsidRDefault="00E413E4" w:rsidP="00E413E4">
      <w:pPr>
        <w:spacing w:after="0" w:line="240" w:lineRule="auto"/>
        <w:ind w:firstLine="709"/>
        <w:jc w:val="both"/>
      </w:pPr>
      <w:r w:rsidRPr="004471BA">
        <w:t xml:space="preserve">Удельный вес безвозмездных поступлений в общей сумме полученных в 2017 году доходов составил </w:t>
      </w:r>
      <w:r w:rsidR="00CB5A2E">
        <w:rPr>
          <w:shd w:val="clear" w:color="auto" w:fill="FFFFFF" w:themeFill="background1"/>
        </w:rPr>
        <w:t>73,1</w:t>
      </w:r>
      <w:r w:rsidRPr="00CB5A2E">
        <w:rPr>
          <w:shd w:val="clear" w:color="auto" w:fill="FFFFFF" w:themeFill="background1"/>
        </w:rPr>
        <w:t>%</w:t>
      </w:r>
      <w:r w:rsidRPr="004471BA">
        <w:t xml:space="preserve"> (</w:t>
      </w:r>
      <w:r w:rsidR="0026112D">
        <w:t>7 884,9</w:t>
      </w:r>
      <w:r w:rsidRPr="004471BA">
        <w:t xml:space="preserve"> : </w:t>
      </w:r>
      <w:r w:rsidR="0026112D">
        <w:t>10</w:t>
      </w:r>
      <w:r w:rsidR="00CA3795">
        <w:t> 792,3</w:t>
      </w:r>
      <w:r w:rsidRPr="004471BA">
        <w:t xml:space="preserve">); по данной группе доходов итоговое бюджетное назначение исполнено на </w:t>
      </w:r>
      <w:r w:rsidR="007233EB">
        <w:t>95,4</w:t>
      </w:r>
      <w:r w:rsidRPr="004471BA">
        <w:t>%.</w:t>
      </w:r>
    </w:p>
    <w:p w:rsidR="00E413E4" w:rsidRDefault="00E413E4" w:rsidP="00E413E4">
      <w:pPr>
        <w:tabs>
          <w:tab w:val="left" w:pos="3969"/>
        </w:tabs>
        <w:spacing w:after="0" w:line="240" w:lineRule="auto"/>
        <w:ind w:firstLine="709"/>
        <w:jc w:val="both"/>
      </w:pPr>
      <w:r w:rsidRPr="004471BA">
        <w:t xml:space="preserve">Объем безвозмездных поступлений в итоговых бюджетных назначениях - по сравнению с первоначальными назначениями - увеличился на </w:t>
      </w:r>
      <w:r w:rsidR="00D9029A" w:rsidRPr="004471BA">
        <w:t>1</w:t>
      </w:r>
      <w:r w:rsidR="007233EB">
        <w:t> 553,3</w:t>
      </w:r>
      <w:r w:rsidRPr="004471BA">
        <w:t xml:space="preserve"> тыс. руб. (</w:t>
      </w:r>
      <w:r w:rsidR="007233EB">
        <w:t>8 260,9</w:t>
      </w:r>
      <w:r w:rsidRPr="004471BA">
        <w:t xml:space="preserve"> – </w:t>
      </w:r>
      <w:r w:rsidR="00D9029A" w:rsidRPr="004471BA">
        <w:t>6 707,6</w:t>
      </w:r>
      <w:r w:rsidRPr="004471BA">
        <w:t xml:space="preserve">), или увеличился на </w:t>
      </w:r>
      <w:r w:rsidR="007233EB">
        <w:t>23,1</w:t>
      </w:r>
      <w:r w:rsidRPr="004471BA">
        <w:t>%.</w:t>
      </w:r>
    </w:p>
    <w:p w:rsidR="00E413E4" w:rsidRDefault="00E413E4" w:rsidP="00E413E4">
      <w:pPr>
        <w:spacing w:after="0" w:line="240" w:lineRule="auto"/>
        <w:ind w:left="-1276" w:firstLine="1276"/>
        <w:jc w:val="center"/>
        <w:rPr>
          <w:i/>
        </w:rPr>
      </w:pPr>
    </w:p>
    <w:p w:rsidR="00E413E4" w:rsidRDefault="00E413E4" w:rsidP="00E413E4">
      <w:pPr>
        <w:spacing w:after="0" w:line="240" w:lineRule="auto"/>
        <w:ind w:left="-1276" w:firstLine="1276"/>
        <w:jc w:val="center"/>
        <w:rPr>
          <w:noProof/>
          <w:lang w:eastAsia="ru-RU"/>
        </w:rPr>
      </w:pPr>
      <w:r>
        <w:rPr>
          <w:i/>
        </w:rPr>
        <w:t>Диаграмма изменения соотношения</w:t>
      </w:r>
      <w:r w:rsidRPr="004733C5">
        <w:rPr>
          <w:i/>
        </w:rPr>
        <w:t xml:space="preserve"> </w:t>
      </w:r>
      <w:r>
        <w:rPr>
          <w:i/>
        </w:rPr>
        <w:t>собственных доходов и безвозмездных поступлений</w:t>
      </w:r>
      <w:r w:rsidRPr="004733C5">
        <w:rPr>
          <w:i/>
        </w:rPr>
        <w:t xml:space="preserve"> в общей сумме доходов.</w:t>
      </w:r>
    </w:p>
    <w:p w:rsidR="00E413E4" w:rsidRDefault="00CB5A2E" w:rsidP="00E413E4">
      <w:pPr>
        <w:tabs>
          <w:tab w:val="left" w:pos="0"/>
        </w:tabs>
        <w:spacing w:after="0" w:line="240" w:lineRule="auto"/>
        <w:jc w:val="center"/>
        <w:rPr>
          <w:noProof/>
          <w:lang w:eastAsia="ru-RU"/>
        </w:rPr>
      </w:pPr>
      <w:r>
        <w:rPr>
          <w:noProof/>
          <w:lang w:eastAsia="ru-RU"/>
        </w:rPr>
        <w:object w:dxaOrig="6953"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140.4pt" o:ole="">
            <v:imagedata r:id="rId12" o:title=""/>
          </v:shape>
          <o:OLEObject Type="Embed" ProgID="MSGraph.Chart.8" ShapeID="_x0000_i1025" DrawAspect="Content" ObjectID="_1588679973" r:id="rId13">
            <o:FieldCodes>\s</o:FieldCodes>
          </o:OLEObject>
        </w:object>
      </w:r>
    </w:p>
    <w:p w:rsidR="00E413E4" w:rsidRPr="00CF7F98" w:rsidRDefault="00E413E4" w:rsidP="00E413E4">
      <w:pPr>
        <w:tabs>
          <w:tab w:val="left" w:pos="3969"/>
        </w:tabs>
        <w:spacing w:after="0" w:line="240" w:lineRule="auto"/>
        <w:ind w:firstLine="709"/>
        <w:jc w:val="both"/>
      </w:pPr>
      <w:r w:rsidRPr="00CF7F98">
        <w:t xml:space="preserve">Собственные доходы </w:t>
      </w:r>
      <w:r w:rsidR="00D9029A" w:rsidRPr="00CF7F98">
        <w:t>Сотниковского</w:t>
      </w:r>
      <w:r w:rsidRPr="00CF7F98">
        <w:t xml:space="preserve"> сельсовета в общей сумме доходов в 2017 году составили:</w:t>
      </w:r>
    </w:p>
    <w:p w:rsidR="00E413E4" w:rsidRPr="00C4104E" w:rsidRDefault="00E413E4" w:rsidP="00E413E4">
      <w:pPr>
        <w:tabs>
          <w:tab w:val="left" w:pos="3969"/>
        </w:tabs>
        <w:spacing w:after="0" w:line="240" w:lineRule="auto"/>
        <w:ind w:firstLine="709"/>
        <w:jc w:val="both"/>
      </w:pPr>
      <w:r w:rsidRPr="00C4104E">
        <w:t xml:space="preserve">- первоначальный бюджет </w:t>
      </w:r>
      <w:r w:rsidR="00837507" w:rsidRPr="00C4104E">
        <w:t>32,2</w:t>
      </w:r>
      <w:r w:rsidRPr="00C4104E">
        <w:t>% ((</w:t>
      </w:r>
      <w:r w:rsidR="00837507" w:rsidRPr="00C4104E">
        <w:t>3 181,2</w:t>
      </w:r>
      <w:r w:rsidRPr="00C4104E">
        <w:t xml:space="preserve"> / </w:t>
      </w:r>
      <w:r w:rsidR="00837507" w:rsidRPr="00C4104E">
        <w:t>9 888,8</w:t>
      </w:r>
      <w:r w:rsidRPr="00C4104E">
        <w:t>) * 100);</w:t>
      </w:r>
    </w:p>
    <w:p w:rsidR="00E413E4" w:rsidRPr="00C4104E" w:rsidRDefault="00E413E4" w:rsidP="00E413E4">
      <w:pPr>
        <w:tabs>
          <w:tab w:val="left" w:pos="3969"/>
        </w:tabs>
        <w:spacing w:after="0" w:line="240" w:lineRule="auto"/>
        <w:ind w:firstLine="709"/>
        <w:jc w:val="both"/>
      </w:pPr>
      <w:r w:rsidRPr="00C4104E">
        <w:t xml:space="preserve">- уточненный бюджет </w:t>
      </w:r>
      <w:r w:rsidR="007233EB" w:rsidRPr="00C4104E">
        <w:t>26,8</w:t>
      </w:r>
      <w:r w:rsidRPr="00C4104E">
        <w:t>% ((</w:t>
      </w:r>
      <w:r w:rsidR="007233EB" w:rsidRPr="00C4104E">
        <w:t>3 018</w:t>
      </w:r>
      <w:r w:rsidRPr="00C4104E">
        <w:t xml:space="preserve">/ </w:t>
      </w:r>
      <w:r w:rsidR="007233EB" w:rsidRPr="00C4104E">
        <w:t>11 279,1</w:t>
      </w:r>
      <w:r w:rsidRPr="00C4104E">
        <w:t>) * 100);</w:t>
      </w:r>
    </w:p>
    <w:p w:rsidR="00E413E4" w:rsidRPr="00CF7F98" w:rsidRDefault="00E413E4" w:rsidP="00E413E4">
      <w:pPr>
        <w:tabs>
          <w:tab w:val="left" w:pos="3969"/>
        </w:tabs>
        <w:spacing w:after="0" w:line="240" w:lineRule="auto"/>
        <w:ind w:firstLine="709"/>
        <w:jc w:val="both"/>
      </w:pPr>
      <w:r w:rsidRPr="00C4104E">
        <w:t xml:space="preserve">- исполнение бюджета </w:t>
      </w:r>
      <w:r w:rsidR="00CB5A2E" w:rsidRPr="00CB5A2E">
        <w:rPr>
          <w:shd w:val="clear" w:color="auto" w:fill="FFFFFF" w:themeFill="background1"/>
        </w:rPr>
        <w:t>26,9</w:t>
      </w:r>
      <w:r w:rsidRPr="00CB5A2E">
        <w:rPr>
          <w:shd w:val="clear" w:color="auto" w:fill="FFFFFF" w:themeFill="background1"/>
        </w:rPr>
        <w:t>% ((</w:t>
      </w:r>
      <w:r w:rsidR="007233EB">
        <w:t>2 9</w:t>
      </w:r>
      <w:r w:rsidR="00CB5A2E">
        <w:t>07</w:t>
      </w:r>
      <w:r w:rsidR="007233EB">
        <w:t>,</w:t>
      </w:r>
      <w:r w:rsidR="00CB5A2E">
        <w:t>3</w:t>
      </w:r>
      <w:r w:rsidRPr="00CF7F98">
        <w:t xml:space="preserve"> / </w:t>
      </w:r>
      <w:r w:rsidR="00837507" w:rsidRPr="00CF7F98">
        <w:t>10</w:t>
      </w:r>
      <w:r w:rsidR="00CA3795">
        <w:t> 792,3</w:t>
      </w:r>
      <w:r w:rsidRPr="00CF7F98">
        <w:t>) * 100).</w:t>
      </w:r>
    </w:p>
    <w:p w:rsidR="00E413E4" w:rsidRPr="00CF7F98" w:rsidRDefault="00E413E4" w:rsidP="00E413E4">
      <w:pPr>
        <w:tabs>
          <w:tab w:val="left" w:pos="3969"/>
        </w:tabs>
        <w:spacing w:after="0" w:line="240" w:lineRule="auto"/>
        <w:ind w:firstLine="709"/>
        <w:jc w:val="both"/>
      </w:pPr>
      <w:r w:rsidRPr="00CF7F98">
        <w:t xml:space="preserve">В части безвозмездных поступлений доходы </w:t>
      </w:r>
      <w:r w:rsidR="00837507" w:rsidRPr="00CF7F98">
        <w:t>Сотниковского</w:t>
      </w:r>
      <w:r w:rsidRPr="00CF7F98">
        <w:t xml:space="preserve"> сельсовета в общей сумме доходов в 2017 году составили:</w:t>
      </w:r>
    </w:p>
    <w:p w:rsidR="00E413E4" w:rsidRPr="00C4104E" w:rsidRDefault="00E413E4" w:rsidP="00E413E4">
      <w:pPr>
        <w:tabs>
          <w:tab w:val="left" w:pos="3969"/>
        </w:tabs>
        <w:spacing w:after="0" w:line="240" w:lineRule="auto"/>
        <w:ind w:firstLine="709"/>
        <w:jc w:val="both"/>
      </w:pPr>
      <w:r w:rsidRPr="00C4104E">
        <w:t xml:space="preserve">- первоначальный бюджет </w:t>
      </w:r>
      <w:r w:rsidR="00837507" w:rsidRPr="00C4104E">
        <w:t>67,8</w:t>
      </w:r>
      <w:r w:rsidRPr="00C4104E">
        <w:t>% ((</w:t>
      </w:r>
      <w:r w:rsidR="00837507" w:rsidRPr="00C4104E">
        <w:t>6 707,6</w:t>
      </w:r>
      <w:r w:rsidRPr="00C4104E">
        <w:t xml:space="preserve"> / </w:t>
      </w:r>
      <w:r w:rsidR="00837507" w:rsidRPr="00C4104E">
        <w:t>9 888,8</w:t>
      </w:r>
      <w:r w:rsidRPr="00C4104E">
        <w:t>) * 100);</w:t>
      </w:r>
    </w:p>
    <w:p w:rsidR="00E413E4" w:rsidRPr="00C4104E" w:rsidRDefault="00E413E4" w:rsidP="00E413E4">
      <w:pPr>
        <w:tabs>
          <w:tab w:val="left" w:pos="3969"/>
        </w:tabs>
        <w:spacing w:after="0" w:line="240" w:lineRule="auto"/>
        <w:ind w:firstLine="709"/>
        <w:jc w:val="both"/>
      </w:pPr>
      <w:r w:rsidRPr="00C4104E">
        <w:t xml:space="preserve">- уточненный бюджет </w:t>
      </w:r>
      <w:r w:rsidR="007233EB" w:rsidRPr="00C4104E">
        <w:t>73,2</w:t>
      </w:r>
      <w:r w:rsidRPr="00C4104E">
        <w:t>% ((</w:t>
      </w:r>
      <w:r w:rsidR="007233EB" w:rsidRPr="00C4104E">
        <w:t>8 260,9</w:t>
      </w:r>
      <w:r w:rsidRPr="00C4104E">
        <w:t xml:space="preserve"> / </w:t>
      </w:r>
      <w:r w:rsidR="007233EB" w:rsidRPr="00C4104E">
        <w:t>11 279,1</w:t>
      </w:r>
      <w:r w:rsidRPr="00C4104E">
        <w:t>) * 100);</w:t>
      </w:r>
    </w:p>
    <w:p w:rsidR="00E413E4" w:rsidRPr="00CF7F98" w:rsidRDefault="00E413E4" w:rsidP="00E413E4">
      <w:pPr>
        <w:tabs>
          <w:tab w:val="left" w:pos="3969"/>
        </w:tabs>
        <w:spacing w:after="0" w:line="240" w:lineRule="auto"/>
        <w:ind w:firstLine="709"/>
        <w:jc w:val="both"/>
      </w:pPr>
      <w:r w:rsidRPr="00C4104E">
        <w:t xml:space="preserve">- исполнение бюджета </w:t>
      </w:r>
      <w:r w:rsidR="00CB5A2E" w:rsidRPr="00CB5A2E">
        <w:rPr>
          <w:shd w:val="clear" w:color="auto" w:fill="FFFFFF" w:themeFill="background1"/>
        </w:rPr>
        <w:t>73,1</w:t>
      </w:r>
      <w:r w:rsidRPr="00CB5A2E">
        <w:rPr>
          <w:shd w:val="clear" w:color="auto" w:fill="FFFFFF" w:themeFill="background1"/>
        </w:rPr>
        <w:t>%</w:t>
      </w:r>
      <w:r w:rsidRPr="00C4104E">
        <w:t xml:space="preserve"> ((</w:t>
      </w:r>
      <w:r w:rsidR="00837507" w:rsidRPr="00C4104E">
        <w:t>7 884,9</w:t>
      </w:r>
      <w:r w:rsidRPr="00C4104E">
        <w:t xml:space="preserve"> / </w:t>
      </w:r>
      <w:r w:rsidR="00837507" w:rsidRPr="00C4104E">
        <w:t>10</w:t>
      </w:r>
      <w:r w:rsidR="00CA3795">
        <w:t> 792,3</w:t>
      </w:r>
      <w:r w:rsidRPr="00C4104E">
        <w:t>) * 100).</w:t>
      </w:r>
    </w:p>
    <w:p w:rsidR="00E413E4" w:rsidRPr="00CF7F98" w:rsidRDefault="00E413E4" w:rsidP="00E413E4">
      <w:pPr>
        <w:tabs>
          <w:tab w:val="left" w:pos="0"/>
        </w:tabs>
        <w:spacing w:after="0" w:line="240" w:lineRule="auto"/>
        <w:jc w:val="center"/>
        <w:rPr>
          <w:noProof/>
          <w:lang w:eastAsia="ru-RU"/>
        </w:rPr>
      </w:pPr>
    </w:p>
    <w:p w:rsidR="00E413E4" w:rsidRPr="00CF7F98" w:rsidRDefault="00E413E4" w:rsidP="00E413E4">
      <w:pPr>
        <w:spacing w:after="0" w:line="240" w:lineRule="auto"/>
        <w:ind w:firstLine="709"/>
        <w:jc w:val="both"/>
        <w:rPr>
          <w:u w:val="single"/>
        </w:rPr>
      </w:pPr>
      <w:r w:rsidRPr="00CF7F98">
        <w:rPr>
          <w:u w:val="single"/>
        </w:rPr>
        <w:t>Исполнение расходной части бюджета.</w:t>
      </w:r>
    </w:p>
    <w:p w:rsidR="00E413E4" w:rsidRPr="00CF7F98" w:rsidRDefault="00E413E4" w:rsidP="00E413E4">
      <w:pPr>
        <w:shd w:val="clear" w:color="auto" w:fill="FFFFFF"/>
        <w:spacing w:after="0" w:line="240" w:lineRule="auto"/>
        <w:ind w:firstLine="709"/>
        <w:jc w:val="both"/>
        <w:rPr>
          <w:spacing w:val="-1"/>
        </w:rPr>
      </w:pPr>
      <w:r w:rsidRPr="00CF7F98">
        <w:rPr>
          <w:spacing w:val="10"/>
        </w:rPr>
        <w:t xml:space="preserve">Расходная часть бюджета </w:t>
      </w:r>
      <w:r w:rsidR="00FF572B" w:rsidRPr="00CF7F98">
        <w:t>Сотниковского</w:t>
      </w:r>
      <w:r w:rsidRPr="00CF7F98">
        <w:rPr>
          <w:spacing w:val="11"/>
        </w:rPr>
        <w:t xml:space="preserve"> сельского поселения</w:t>
      </w:r>
      <w:r w:rsidRPr="00CF7F98">
        <w:rPr>
          <w:spacing w:val="10"/>
        </w:rPr>
        <w:t xml:space="preserve"> характеризуется </w:t>
      </w:r>
      <w:r w:rsidRPr="00CF7F98">
        <w:rPr>
          <w:spacing w:val="-1"/>
        </w:rPr>
        <w:t>следующими показателями:</w:t>
      </w:r>
    </w:p>
    <w:p w:rsidR="00E413E4" w:rsidRPr="00CF7F98" w:rsidRDefault="00E413E4" w:rsidP="00E413E4">
      <w:pPr>
        <w:shd w:val="clear" w:color="auto" w:fill="FFFFFF"/>
        <w:spacing w:after="0" w:line="240" w:lineRule="auto"/>
        <w:jc w:val="both"/>
      </w:pPr>
      <w:r w:rsidRPr="00CF7F98">
        <w:rPr>
          <w:spacing w:val="-1"/>
        </w:rPr>
        <w:t>- с</w:t>
      </w:r>
      <w:r w:rsidRPr="00CF7F98">
        <w:t xml:space="preserve">огласно </w:t>
      </w:r>
      <w:r w:rsidR="00735735">
        <w:t>итогов</w:t>
      </w:r>
      <w:r w:rsidRPr="00CF7F98">
        <w:t xml:space="preserve">ому бюджету на 2017 год, расходы местного бюджета утверждены в сумме </w:t>
      </w:r>
      <w:r w:rsidR="00CA3795">
        <w:t>12</w:t>
      </w:r>
      <w:r w:rsidR="00CB5A2E">
        <w:t xml:space="preserve"> </w:t>
      </w:r>
      <w:r w:rsidR="00CA3795">
        <w:t>418,3</w:t>
      </w:r>
      <w:r w:rsidRPr="00CF7F98">
        <w:t xml:space="preserve"> тыс. руб.,</w:t>
      </w:r>
    </w:p>
    <w:p w:rsidR="00E413E4" w:rsidRPr="00CF7F98" w:rsidRDefault="00E413E4" w:rsidP="00E413E4">
      <w:pPr>
        <w:shd w:val="clear" w:color="auto" w:fill="FFFFFF"/>
        <w:spacing w:after="0" w:line="240" w:lineRule="auto"/>
        <w:jc w:val="both"/>
      </w:pPr>
      <w:r w:rsidRPr="00CF7F98">
        <w:t xml:space="preserve">- фактические расходы составили </w:t>
      </w:r>
      <w:r w:rsidR="00CA3795">
        <w:t>11</w:t>
      </w:r>
      <w:r w:rsidR="00CB5A2E">
        <w:t xml:space="preserve"> </w:t>
      </w:r>
      <w:r w:rsidR="00CA3795">
        <w:t>469,2</w:t>
      </w:r>
      <w:r w:rsidRPr="00CF7F98">
        <w:t xml:space="preserve"> тыс. руб.</w:t>
      </w:r>
    </w:p>
    <w:p w:rsidR="00E413E4" w:rsidRPr="00CF7F98" w:rsidRDefault="00E413E4" w:rsidP="00E413E4">
      <w:pPr>
        <w:spacing w:after="0" w:line="240" w:lineRule="auto"/>
        <w:ind w:firstLine="709"/>
        <w:jc w:val="both"/>
      </w:pPr>
      <w:r w:rsidRPr="00C4104E">
        <w:t>Показате</w:t>
      </w:r>
      <w:r w:rsidRPr="00CF7F98">
        <w:t>ли итоговых сумм всех статей фактических расходов</w:t>
      </w:r>
      <w:r w:rsidR="00C4104E" w:rsidRPr="00C4104E">
        <w:t xml:space="preserve"> </w:t>
      </w:r>
      <w:r w:rsidR="00C4104E" w:rsidRPr="00CF7F98">
        <w:t>местного бюджета</w:t>
      </w:r>
      <w:r w:rsidRPr="00CF7F98">
        <w:t xml:space="preserve">, </w:t>
      </w:r>
      <w:r w:rsidR="00BE44BA">
        <w:t>отраже</w:t>
      </w:r>
      <w:r w:rsidRPr="00CF7F98">
        <w:t xml:space="preserve">нные в бюджетной отчетности, составляют </w:t>
      </w:r>
      <w:r w:rsidR="00FF572B" w:rsidRPr="00CF7F98">
        <w:t>11 469 229,78</w:t>
      </w:r>
      <w:r w:rsidRPr="00CF7F98">
        <w:t xml:space="preserve"> ру</w:t>
      </w:r>
      <w:r w:rsidR="00735735">
        <w:t>б</w:t>
      </w:r>
      <w:r w:rsidRPr="00CF7F98">
        <w:t>.</w:t>
      </w:r>
    </w:p>
    <w:p w:rsidR="00E413E4" w:rsidRPr="00CF7F98" w:rsidRDefault="00E413E4" w:rsidP="00E413E4">
      <w:pPr>
        <w:spacing w:after="0" w:line="240" w:lineRule="auto"/>
        <w:ind w:firstLine="709"/>
        <w:jc w:val="both"/>
      </w:pPr>
      <w:r w:rsidRPr="00BE44BA">
        <w:t>Исполне</w:t>
      </w:r>
      <w:r w:rsidRPr="00CF7F98">
        <w:t xml:space="preserve">ние бюджета по расходам составило </w:t>
      </w:r>
      <w:r w:rsidR="00BE44BA">
        <w:t>92,4</w:t>
      </w:r>
      <w:r w:rsidRPr="00CF7F98">
        <w:t>% от уточненных бюджетных назначений.</w:t>
      </w:r>
    </w:p>
    <w:p w:rsidR="00E413E4" w:rsidRPr="0090117A" w:rsidRDefault="00E413E4" w:rsidP="00E413E4">
      <w:pPr>
        <w:spacing w:after="0" w:line="240" w:lineRule="auto"/>
        <w:ind w:firstLine="709"/>
        <w:jc w:val="both"/>
      </w:pPr>
      <w:r w:rsidRPr="00CF7F98">
        <w:t xml:space="preserve">Структура расходов </w:t>
      </w:r>
      <w:r w:rsidR="00DB753B" w:rsidRPr="00CF7F98">
        <w:t>Сотниковского</w:t>
      </w:r>
      <w:r w:rsidRPr="00CF7F98">
        <w:t xml:space="preserve"> сельсовета, анализ исполнения бюджета обобщены в таблице №2.</w:t>
      </w:r>
    </w:p>
    <w:p w:rsidR="00E413E4" w:rsidRPr="000A1A9C" w:rsidRDefault="00E413E4" w:rsidP="00E413E4">
      <w:pPr>
        <w:spacing w:after="0" w:line="240" w:lineRule="auto"/>
        <w:ind w:firstLine="709"/>
        <w:jc w:val="right"/>
        <w:rPr>
          <w:sz w:val="20"/>
          <w:szCs w:val="20"/>
        </w:rPr>
      </w:pPr>
      <w:r w:rsidRPr="000A1A9C">
        <w:rPr>
          <w:sz w:val="20"/>
          <w:szCs w:val="20"/>
        </w:rPr>
        <w:t>Таблица №2</w:t>
      </w:r>
    </w:p>
    <w:tbl>
      <w:tblPr>
        <w:tblW w:w="9697" w:type="dxa"/>
        <w:tblInd w:w="96" w:type="dxa"/>
        <w:tblLook w:val="04A0"/>
      </w:tblPr>
      <w:tblGrid>
        <w:gridCol w:w="2989"/>
        <w:gridCol w:w="800"/>
        <w:gridCol w:w="1378"/>
        <w:gridCol w:w="1060"/>
        <w:gridCol w:w="1098"/>
        <w:gridCol w:w="1352"/>
        <w:gridCol w:w="1020"/>
      </w:tblGrid>
      <w:tr w:rsidR="00C4104E" w:rsidRPr="00C4104E" w:rsidTr="00C4104E">
        <w:trPr>
          <w:trHeight w:val="816"/>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04E" w:rsidRPr="00C4104E" w:rsidRDefault="00C4104E" w:rsidP="00C4104E">
            <w:pPr>
              <w:spacing w:after="0" w:line="240" w:lineRule="auto"/>
              <w:jc w:val="center"/>
              <w:rPr>
                <w:rFonts w:eastAsia="Times New Roman"/>
                <w:sz w:val="16"/>
                <w:szCs w:val="16"/>
                <w:lang w:eastAsia="ru-RU"/>
              </w:rPr>
            </w:pPr>
            <w:r w:rsidRPr="00C4104E">
              <w:rPr>
                <w:rFonts w:eastAsia="Times New Roman"/>
                <w:sz w:val="16"/>
                <w:szCs w:val="16"/>
                <w:lang w:eastAsia="ru-RU"/>
              </w:rPr>
              <w:lastRenderedPageBreak/>
              <w:t>Наименование показателей бюджетной классификации</w:t>
            </w:r>
          </w:p>
        </w:tc>
        <w:tc>
          <w:tcPr>
            <w:tcW w:w="800" w:type="dxa"/>
            <w:tcBorders>
              <w:top w:val="single" w:sz="4" w:space="0" w:color="auto"/>
              <w:left w:val="nil"/>
              <w:bottom w:val="single" w:sz="4" w:space="0" w:color="auto"/>
              <w:right w:val="single" w:sz="4" w:space="0" w:color="auto"/>
            </w:tcBorders>
            <w:shd w:val="clear" w:color="000000" w:fill="FAC090"/>
            <w:vAlign w:val="center"/>
            <w:hideMark/>
          </w:tcPr>
          <w:p w:rsidR="00C4104E" w:rsidRPr="00C4104E" w:rsidRDefault="00C4104E" w:rsidP="00C4104E">
            <w:pPr>
              <w:spacing w:after="0" w:line="240" w:lineRule="auto"/>
              <w:jc w:val="center"/>
              <w:rPr>
                <w:rFonts w:eastAsia="Times New Roman"/>
                <w:sz w:val="16"/>
                <w:szCs w:val="16"/>
                <w:lang w:eastAsia="ru-RU"/>
              </w:rPr>
            </w:pPr>
            <w:r w:rsidRPr="00C4104E">
              <w:rPr>
                <w:rFonts w:eastAsia="Times New Roman"/>
                <w:sz w:val="16"/>
                <w:szCs w:val="16"/>
                <w:lang w:eastAsia="ru-RU"/>
              </w:rPr>
              <w:t>Раздел</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C4104E" w:rsidRPr="00C4104E" w:rsidRDefault="00C4104E" w:rsidP="00C4104E">
            <w:pPr>
              <w:spacing w:after="0" w:line="240" w:lineRule="auto"/>
              <w:jc w:val="center"/>
              <w:rPr>
                <w:rFonts w:eastAsia="Times New Roman"/>
                <w:sz w:val="16"/>
                <w:szCs w:val="16"/>
                <w:lang w:eastAsia="ru-RU"/>
              </w:rPr>
            </w:pPr>
            <w:r w:rsidRPr="00C4104E">
              <w:rPr>
                <w:rFonts w:eastAsia="Times New Roman"/>
                <w:sz w:val="16"/>
                <w:szCs w:val="16"/>
                <w:lang w:eastAsia="ru-RU"/>
              </w:rPr>
              <w:t>Первоначальный бюджет</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4104E" w:rsidRPr="00C4104E" w:rsidRDefault="00C4104E" w:rsidP="00C4104E">
            <w:pPr>
              <w:spacing w:after="0" w:line="240" w:lineRule="auto"/>
              <w:jc w:val="center"/>
              <w:rPr>
                <w:rFonts w:eastAsia="Times New Roman"/>
                <w:sz w:val="16"/>
                <w:szCs w:val="16"/>
                <w:lang w:eastAsia="ru-RU"/>
              </w:rPr>
            </w:pPr>
            <w:r w:rsidRPr="00C4104E">
              <w:rPr>
                <w:rFonts w:eastAsia="Times New Roman"/>
                <w:sz w:val="16"/>
                <w:szCs w:val="16"/>
                <w:lang w:eastAsia="ru-RU"/>
              </w:rPr>
              <w:t>Итоговый бюджет</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C4104E" w:rsidRPr="00C4104E" w:rsidRDefault="00C4104E" w:rsidP="00C4104E">
            <w:pPr>
              <w:spacing w:after="0" w:line="240" w:lineRule="auto"/>
              <w:jc w:val="center"/>
              <w:rPr>
                <w:rFonts w:eastAsia="Times New Roman"/>
                <w:sz w:val="16"/>
                <w:szCs w:val="16"/>
                <w:lang w:eastAsia="ru-RU"/>
              </w:rPr>
            </w:pPr>
            <w:r w:rsidRPr="00C4104E">
              <w:rPr>
                <w:rFonts w:eastAsia="Times New Roman"/>
                <w:sz w:val="16"/>
                <w:szCs w:val="16"/>
                <w:lang w:eastAsia="ru-RU"/>
              </w:rPr>
              <w:t>Фактическое исполнение</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C4104E" w:rsidRPr="00C4104E" w:rsidRDefault="00C4104E" w:rsidP="00C4104E">
            <w:pPr>
              <w:spacing w:after="0" w:line="240" w:lineRule="auto"/>
              <w:jc w:val="center"/>
              <w:rPr>
                <w:rFonts w:eastAsia="Times New Roman"/>
                <w:sz w:val="16"/>
                <w:szCs w:val="16"/>
                <w:lang w:eastAsia="ru-RU"/>
              </w:rPr>
            </w:pPr>
            <w:r w:rsidRPr="00C4104E">
              <w:rPr>
                <w:rFonts w:eastAsia="Times New Roman"/>
                <w:sz w:val="16"/>
                <w:szCs w:val="16"/>
                <w:lang w:eastAsia="ru-RU"/>
              </w:rPr>
              <w:t>не исполнение бюджета (-),    перевыполнение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4104E" w:rsidRPr="00C4104E" w:rsidRDefault="00C4104E" w:rsidP="00C4104E">
            <w:pPr>
              <w:spacing w:after="0" w:line="240" w:lineRule="auto"/>
              <w:jc w:val="center"/>
              <w:rPr>
                <w:rFonts w:eastAsia="Times New Roman"/>
                <w:color w:val="000000"/>
                <w:sz w:val="16"/>
                <w:szCs w:val="16"/>
                <w:lang w:eastAsia="ru-RU"/>
              </w:rPr>
            </w:pPr>
            <w:r w:rsidRPr="00C4104E">
              <w:rPr>
                <w:rFonts w:eastAsia="Times New Roman"/>
                <w:color w:val="000000"/>
                <w:sz w:val="16"/>
                <w:szCs w:val="16"/>
                <w:lang w:eastAsia="ru-RU"/>
              </w:rPr>
              <w:t>% исполнения</w:t>
            </w:r>
          </w:p>
        </w:tc>
      </w:tr>
      <w:tr w:rsidR="00C4104E" w:rsidRPr="00C4104E" w:rsidTr="00C4104E">
        <w:trPr>
          <w:trHeight w:val="288"/>
        </w:trPr>
        <w:tc>
          <w:tcPr>
            <w:tcW w:w="2989" w:type="dxa"/>
            <w:tcBorders>
              <w:top w:val="nil"/>
              <w:left w:val="single" w:sz="4" w:space="0" w:color="auto"/>
              <w:bottom w:val="single" w:sz="4" w:space="0" w:color="auto"/>
              <w:right w:val="single" w:sz="4" w:space="0" w:color="auto"/>
            </w:tcBorders>
            <w:shd w:val="clear" w:color="auto" w:fill="auto"/>
            <w:noWrap/>
            <w:vAlign w:val="center"/>
            <w:hideMark/>
          </w:tcPr>
          <w:p w:rsidR="00C4104E" w:rsidRPr="00C4104E" w:rsidRDefault="00C4104E" w:rsidP="00C4104E">
            <w:pPr>
              <w:spacing w:after="0" w:line="240" w:lineRule="auto"/>
              <w:jc w:val="center"/>
              <w:rPr>
                <w:rFonts w:ascii="Times New Roman CYR" w:eastAsia="Times New Roman" w:hAnsi="Times New Roman CYR" w:cs="Times New Roman CYR"/>
                <w:sz w:val="12"/>
                <w:szCs w:val="12"/>
                <w:lang w:eastAsia="ru-RU"/>
              </w:rPr>
            </w:pPr>
            <w:r w:rsidRPr="00C4104E">
              <w:rPr>
                <w:rFonts w:ascii="Times New Roman CYR" w:eastAsia="Times New Roman" w:hAnsi="Times New Roman CYR" w:cs="Times New Roman CYR"/>
                <w:sz w:val="12"/>
                <w:szCs w:val="12"/>
                <w:lang w:eastAsia="ru-RU"/>
              </w:rPr>
              <w:t>1</w:t>
            </w:r>
          </w:p>
        </w:tc>
        <w:tc>
          <w:tcPr>
            <w:tcW w:w="800" w:type="dxa"/>
            <w:tcBorders>
              <w:top w:val="nil"/>
              <w:left w:val="nil"/>
              <w:bottom w:val="single" w:sz="4" w:space="0" w:color="auto"/>
              <w:right w:val="single" w:sz="4" w:space="0" w:color="auto"/>
            </w:tcBorders>
            <w:shd w:val="clear" w:color="000000" w:fill="FAC090"/>
            <w:noWrap/>
            <w:vAlign w:val="center"/>
            <w:hideMark/>
          </w:tcPr>
          <w:p w:rsidR="00C4104E" w:rsidRPr="00C4104E" w:rsidRDefault="00C4104E" w:rsidP="00C4104E">
            <w:pPr>
              <w:spacing w:after="0" w:line="240" w:lineRule="auto"/>
              <w:jc w:val="center"/>
              <w:rPr>
                <w:rFonts w:ascii="Times New Roman CYR" w:eastAsia="Times New Roman" w:hAnsi="Times New Roman CYR" w:cs="Times New Roman CYR"/>
                <w:sz w:val="12"/>
                <w:szCs w:val="12"/>
                <w:lang w:eastAsia="ru-RU"/>
              </w:rPr>
            </w:pPr>
            <w:r w:rsidRPr="00C4104E">
              <w:rPr>
                <w:rFonts w:ascii="Times New Roman CYR" w:eastAsia="Times New Roman" w:hAnsi="Times New Roman CYR" w:cs="Times New Roman CYR"/>
                <w:sz w:val="12"/>
                <w:szCs w:val="12"/>
                <w:lang w:eastAsia="ru-RU"/>
              </w:rPr>
              <w:t>2</w:t>
            </w:r>
          </w:p>
        </w:tc>
        <w:tc>
          <w:tcPr>
            <w:tcW w:w="1378" w:type="dxa"/>
            <w:tcBorders>
              <w:top w:val="nil"/>
              <w:left w:val="nil"/>
              <w:bottom w:val="single" w:sz="4" w:space="0" w:color="auto"/>
              <w:right w:val="single" w:sz="4" w:space="0" w:color="auto"/>
            </w:tcBorders>
            <w:shd w:val="clear" w:color="auto" w:fill="auto"/>
            <w:noWrap/>
            <w:vAlign w:val="center"/>
            <w:hideMark/>
          </w:tcPr>
          <w:p w:rsidR="00C4104E" w:rsidRPr="00C4104E" w:rsidRDefault="00C4104E" w:rsidP="00C4104E">
            <w:pPr>
              <w:spacing w:after="0" w:line="240" w:lineRule="auto"/>
              <w:jc w:val="center"/>
              <w:rPr>
                <w:rFonts w:ascii="Times New Roman CYR" w:eastAsia="Times New Roman" w:hAnsi="Times New Roman CYR" w:cs="Times New Roman CYR"/>
                <w:sz w:val="12"/>
                <w:szCs w:val="12"/>
                <w:lang w:eastAsia="ru-RU"/>
              </w:rPr>
            </w:pPr>
            <w:r w:rsidRPr="00C4104E">
              <w:rPr>
                <w:rFonts w:ascii="Times New Roman CYR" w:eastAsia="Times New Roman" w:hAnsi="Times New Roman CYR" w:cs="Times New Roman CYR"/>
                <w:sz w:val="12"/>
                <w:szCs w:val="12"/>
                <w:lang w:eastAsia="ru-RU"/>
              </w:rPr>
              <w:t>3</w:t>
            </w:r>
          </w:p>
        </w:tc>
        <w:tc>
          <w:tcPr>
            <w:tcW w:w="1060" w:type="dxa"/>
            <w:tcBorders>
              <w:top w:val="nil"/>
              <w:left w:val="nil"/>
              <w:bottom w:val="single" w:sz="4" w:space="0" w:color="auto"/>
              <w:right w:val="single" w:sz="4" w:space="0" w:color="auto"/>
            </w:tcBorders>
            <w:shd w:val="clear" w:color="auto" w:fill="auto"/>
            <w:noWrap/>
            <w:vAlign w:val="center"/>
            <w:hideMark/>
          </w:tcPr>
          <w:p w:rsidR="00C4104E" w:rsidRPr="00C4104E" w:rsidRDefault="00C4104E" w:rsidP="00C4104E">
            <w:pPr>
              <w:spacing w:after="0" w:line="240" w:lineRule="auto"/>
              <w:jc w:val="center"/>
              <w:rPr>
                <w:rFonts w:ascii="Times New Roman CYR" w:eastAsia="Times New Roman" w:hAnsi="Times New Roman CYR" w:cs="Times New Roman CYR"/>
                <w:sz w:val="12"/>
                <w:szCs w:val="12"/>
                <w:lang w:eastAsia="ru-RU"/>
              </w:rPr>
            </w:pPr>
            <w:r w:rsidRPr="00C4104E">
              <w:rPr>
                <w:rFonts w:ascii="Times New Roman CYR" w:eastAsia="Times New Roman" w:hAnsi="Times New Roman CYR" w:cs="Times New Roman CYR"/>
                <w:sz w:val="12"/>
                <w:szCs w:val="12"/>
                <w:lang w:eastAsia="ru-RU"/>
              </w:rPr>
              <w:t>4</w:t>
            </w:r>
          </w:p>
        </w:tc>
        <w:tc>
          <w:tcPr>
            <w:tcW w:w="1098" w:type="dxa"/>
            <w:tcBorders>
              <w:top w:val="nil"/>
              <w:left w:val="nil"/>
              <w:bottom w:val="single" w:sz="4" w:space="0" w:color="auto"/>
              <w:right w:val="single" w:sz="4" w:space="0" w:color="auto"/>
            </w:tcBorders>
            <w:shd w:val="clear" w:color="auto" w:fill="auto"/>
            <w:noWrap/>
            <w:vAlign w:val="center"/>
            <w:hideMark/>
          </w:tcPr>
          <w:p w:rsidR="00C4104E" w:rsidRPr="00C4104E" w:rsidRDefault="00C4104E" w:rsidP="00C4104E">
            <w:pPr>
              <w:spacing w:after="0" w:line="240" w:lineRule="auto"/>
              <w:jc w:val="center"/>
              <w:rPr>
                <w:rFonts w:ascii="Times New Roman CYR" w:eastAsia="Times New Roman" w:hAnsi="Times New Roman CYR" w:cs="Times New Roman CYR"/>
                <w:sz w:val="12"/>
                <w:szCs w:val="12"/>
                <w:lang w:eastAsia="ru-RU"/>
              </w:rPr>
            </w:pPr>
            <w:r w:rsidRPr="00C4104E">
              <w:rPr>
                <w:rFonts w:ascii="Times New Roman CYR" w:eastAsia="Times New Roman" w:hAnsi="Times New Roman CYR" w:cs="Times New Roman CYR"/>
                <w:sz w:val="12"/>
                <w:szCs w:val="12"/>
                <w:lang w:eastAsia="ru-RU"/>
              </w:rPr>
              <w:t>5</w:t>
            </w:r>
          </w:p>
        </w:tc>
        <w:tc>
          <w:tcPr>
            <w:tcW w:w="1352" w:type="dxa"/>
            <w:tcBorders>
              <w:top w:val="nil"/>
              <w:left w:val="nil"/>
              <w:bottom w:val="single" w:sz="4" w:space="0" w:color="auto"/>
              <w:right w:val="single" w:sz="4" w:space="0" w:color="auto"/>
            </w:tcBorders>
            <w:shd w:val="clear" w:color="auto" w:fill="auto"/>
            <w:noWrap/>
            <w:vAlign w:val="center"/>
            <w:hideMark/>
          </w:tcPr>
          <w:p w:rsidR="00C4104E" w:rsidRPr="00C4104E" w:rsidRDefault="00C4104E" w:rsidP="00C4104E">
            <w:pPr>
              <w:spacing w:after="0" w:line="240" w:lineRule="auto"/>
              <w:jc w:val="center"/>
              <w:rPr>
                <w:rFonts w:ascii="Times New Roman CYR" w:eastAsia="Times New Roman" w:hAnsi="Times New Roman CYR" w:cs="Times New Roman CYR"/>
                <w:sz w:val="12"/>
                <w:szCs w:val="12"/>
                <w:lang w:eastAsia="ru-RU"/>
              </w:rPr>
            </w:pPr>
            <w:r w:rsidRPr="00C4104E">
              <w:rPr>
                <w:rFonts w:ascii="Times New Roman CYR" w:eastAsia="Times New Roman" w:hAnsi="Times New Roman CYR" w:cs="Times New Roman CYR"/>
                <w:sz w:val="12"/>
                <w:szCs w:val="12"/>
                <w:lang w:eastAsia="ru-RU"/>
              </w:rPr>
              <w:t>6 (гр. 5 - гр. 4)</w:t>
            </w:r>
          </w:p>
        </w:tc>
        <w:tc>
          <w:tcPr>
            <w:tcW w:w="102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center"/>
              <w:rPr>
                <w:rFonts w:eastAsia="Times New Roman"/>
                <w:color w:val="000000"/>
                <w:sz w:val="12"/>
                <w:szCs w:val="12"/>
                <w:lang w:eastAsia="ru-RU"/>
              </w:rPr>
            </w:pPr>
            <w:r w:rsidRPr="00C4104E">
              <w:rPr>
                <w:rFonts w:eastAsia="Times New Roman"/>
                <w:color w:val="000000"/>
                <w:sz w:val="12"/>
                <w:szCs w:val="12"/>
                <w:lang w:eastAsia="ru-RU"/>
              </w:rPr>
              <w:t>7 (гр. 5 / гр. 4)</w:t>
            </w:r>
          </w:p>
        </w:tc>
      </w:tr>
      <w:tr w:rsidR="00C4104E" w:rsidRPr="00C4104E" w:rsidTr="00BE44BA">
        <w:trPr>
          <w:trHeight w:val="260"/>
        </w:trPr>
        <w:tc>
          <w:tcPr>
            <w:tcW w:w="2989" w:type="dxa"/>
            <w:tcBorders>
              <w:top w:val="nil"/>
              <w:left w:val="single" w:sz="4" w:space="0" w:color="auto"/>
              <w:bottom w:val="single" w:sz="4" w:space="0" w:color="auto"/>
              <w:right w:val="single" w:sz="4" w:space="0" w:color="auto"/>
            </w:tcBorders>
            <w:shd w:val="clear" w:color="auto" w:fill="auto"/>
            <w:hideMark/>
          </w:tcPr>
          <w:p w:rsidR="00C4104E" w:rsidRPr="00C4104E" w:rsidRDefault="00C4104E" w:rsidP="00C4104E">
            <w:pPr>
              <w:spacing w:after="0" w:line="240" w:lineRule="auto"/>
              <w:jc w:val="both"/>
              <w:rPr>
                <w:rFonts w:eastAsia="Times New Roman"/>
                <w:sz w:val="20"/>
                <w:szCs w:val="20"/>
                <w:lang w:eastAsia="ru-RU"/>
              </w:rPr>
            </w:pPr>
            <w:r w:rsidRPr="00C4104E">
              <w:rPr>
                <w:rFonts w:eastAsia="Times New Roman"/>
                <w:sz w:val="20"/>
                <w:szCs w:val="20"/>
                <w:lang w:eastAsia="ru-RU"/>
              </w:rPr>
              <w:t>Общегосударственные вопросы</w:t>
            </w:r>
          </w:p>
        </w:tc>
        <w:tc>
          <w:tcPr>
            <w:tcW w:w="800" w:type="dxa"/>
            <w:tcBorders>
              <w:top w:val="nil"/>
              <w:left w:val="nil"/>
              <w:bottom w:val="single" w:sz="4" w:space="0" w:color="auto"/>
              <w:right w:val="single" w:sz="4" w:space="0" w:color="auto"/>
            </w:tcBorders>
            <w:shd w:val="clear" w:color="000000" w:fill="FAC090"/>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0100</w:t>
            </w:r>
          </w:p>
        </w:tc>
        <w:tc>
          <w:tcPr>
            <w:tcW w:w="1378"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3 178,5</w:t>
            </w:r>
          </w:p>
        </w:tc>
        <w:tc>
          <w:tcPr>
            <w:tcW w:w="106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3 697,7</w:t>
            </w:r>
          </w:p>
        </w:tc>
        <w:tc>
          <w:tcPr>
            <w:tcW w:w="1098"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3 645,2</w:t>
            </w:r>
          </w:p>
        </w:tc>
        <w:tc>
          <w:tcPr>
            <w:tcW w:w="1352"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-52,5</w:t>
            </w:r>
          </w:p>
        </w:tc>
        <w:tc>
          <w:tcPr>
            <w:tcW w:w="102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color w:val="000000"/>
                <w:sz w:val="20"/>
                <w:szCs w:val="20"/>
                <w:lang w:eastAsia="ru-RU"/>
              </w:rPr>
            </w:pPr>
            <w:r w:rsidRPr="00C4104E">
              <w:rPr>
                <w:rFonts w:eastAsia="Times New Roman"/>
                <w:color w:val="000000"/>
                <w:sz w:val="20"/>
                <w:szCs w:val="20"/>
                <w:lang w:eastAsia="ru-RU"/>
              </w:rPr>
              <w:t>98,6</w:t>
            </w:r>
          </w:p>
        </w:tc>
      </w:tr>
      <w:tr w:rsidR="00C4104E" w:rsidRPr="00C4104E" w:rsidTr="00C4104E">
        <w:trPr>
          <w:trHeight w:val="336"/>
        </w:trPr>
        <w:tc>
          <w:tcPr>
            <w:tcW w:w="2989" w:type="dxa"/>
            <w:tcBorders>
              <w:top w:val="nil"/>
              <w:left w:val="single" w:sz="4" w:space="0" w:color="auto"/>
              <w:bottom w:val="single" w:sz="4" w:space="0" w:color="auto"/>
              <w:right w:val="single" w:sz="4" w:space="0" w:color="auto"/>
            </w:tcBorders>
            <w:shd w:val="clear" w:color="auto" w:fill="auto"/>
            <w:hideMark/>
          </w:tcPr>
          <w:p w:rsidR="00C4104E" w:rsidRPr="00C4104E" w:rsidRDefault="00C4104E" w:rsidP="00C4104E">
            <w:pPr>
              <w:spacing w:after="0" w:line="240" w:lineRule="auto"/>
              <w:jc w:val="both"/>
              <w:rPr>
                <w:rFonts w:eastAsia="Times New Roman"/>
                <w:sz w:val="20"/>
                <w:szCs w:val="20"/>
                <w:lang w:eastAsia="ru-RU"/>
              </w:rPr>
            </w:pPr>
            <w:r w:rsidRPr="00C4104E">
              <w:rPr>
                <w:rFonts w:eastAsia="Times New Roman"/>
                <w:sz w:val="20"/>
                <w:szCs w:val="20"/>
                <w:lang w:eastAsia="ru-RU"/>
              </w:rPr>
              <w:t>Национальная оборона</w:t>
            </w:r>
          </w:p>
        </w:tc>
        <w:tc>
          <w:tcPr>
            <w:tcW w:w="800" w:type="dxa"/>
            <w:tcBorders>
              <w:top w:val="nil"/>
              <w:left w:val="nil"/>
              <w:bottom w:val="single" w:sz="4" w:space="0" w:color="auto"/>
              <w:right w:val="single" w:sz="4" w:space="0" w:color="auto"/>
            </w:tcBorders>
            <w:shd w:val="clear" w:color="000000" w:fill="FAC090"/>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0200</w:t>
            </w:r>
          </w:p>
        </w:tc>
        <w:tc>
          <w:tcPr>
            <w:tcW w:w="1378"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98,2</w:t>
            </w:r>
          </w:p>
        </w:tc>
        <w:tc>
          <w:tcPr>
            <w:tcW w:w="106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100,1</w:t>
            </w:r>
          </w:p>
        </w:tc>
        <w:tc>
          <w:tcPr>
            <w:tcW w:w="1098"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100,1</w:t>
            </w:r>
          </w:p>
        </w:tc>
        <w:tc>
          <w:tcPr>
            <w:tcW w:w="1352"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0,0</w:t>
            </w:r>
          </w:p>
        </w:tc>
        <w:tc>
          <w:tcPr>
            <w:tcW w:w="102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color w:val="000000"/>
                <w:sz w:val="20"/>
                <w:szCs w:val="20"/>
                <w:lang w:eastAsia="ru-RU"/>
              </w:rPr>
            </w:pPr>
            <w:r w:rsidRPr="00C4104E">
              <w:rPr>
                <w:rFonts w:eastAsia="Times New Roman"/>
                <w:color w:val="000000"/>
                <w:sz w:val="20"/>
                <w:szCs w:val="20"/>
                <w:lang w:eastAsia="ru-RU"/>
              </w:rPr>
              <w:t>100,0</w:t>
            </w:r>
          </w:p>
        </w:tc>
      </w:tr>
      <w:tr w:rsidR="00C4104E" w:rsidRPr="00C4104E" w:rsidTr="00BE44BA">
        <w:trPr>
          <w:trHeight w:val="779"/>
        </w:trPr>
        <w:tc>
          <w:tcPr>
            <w:tcW w:w="2989" w:type="dxa"/>
            <w:tcBorders>
              <w:top w:val="nil"/>
              <w:left w:val="single" w:sz="4" w:space="0" w:color="auto"/>
              <w:bottom w:val="single" w:sz="4" w:space="0" w:color="auto"/>
              <w:right w:val="single" w:sz="4" w:space="0" w:color="auto"/>
            </w:tcBorders>
            <w:shd w:val="clear" w:color="auto" w:fill="auto"/>
            <w:hideMark/>
          </w:tcPr>
          <w:p w:rsidR="00C4104E" w:rsidRPr="00C4104E" w:rsidRDefault="00C4104E" w:rsidP="00C4104E">
            <w:pPr>
              <w:spacing w:after="0" w:line="240" w:lineRule="auto"/>
              <w:jc w:val="both"/>
              <w:rPr>
                <w:rFonts w:eastAsia="Times New Roman"/>
                <w:sz w:val="20"/>
                <w:szCs w:val="20"/>
                <w:lang w:eastAsia="ru-RU"/>
              </w:rPr>
            </w:pPr>
            <w:r w:rsidRPr="00C4104E">
              <w:rPr>
                <w:rFonts w:eastAsia="Times New Roman"/>
                <w:sz w:val="20"/>
                <w:szCs w:val="20"/>
                <w:lang w:eastAsia="ru-RU"/>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000000" w:fill="FAC090"/>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0300</w:t>
            </w:r>
          </w:p>
        </w:tc>
        <w:tc>
          <w:tcPr>
            <w:tcW w:w="1378"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13,0</w:t>
            </w:r>
          </w:p>
        </w:tc>
        <w:tc>
          <w:tcPr>
            <w:tcW w:w="106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60,7</w:t>
            </w:r>
          </w:p>
        </w:tc>
        <w:tc>
          <w:tcPr>
            <w:tcW w:w="1098"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47,7</w:t>
            </w:r>
          </w:p>
        </w:tc>
        <w:tc>
          <w:tcPr>
            <w:tcW w:w="1352"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-13,0</w:t>
            </w:r>
          </w:p>
        </w:tc>
        <w:tc>
          <w:tcPr>
            <w:tcW w:w="102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color w:val="000000"/>
                <w:sz w:val="20"/>
                <w:szCs w:val="20"/>
                <w:lang w:eastAsia="ru-RU"/>
              </w:rPr>
            </w:pPr>
            <w:r w:rsidRPr="00C4104E">
              <w:rPr>
                <w:rFonts w:eastAsia="Times New Roman"/>
                <w:color w:val="000000"/>
                <w:sz w:val="20"/>
                <w:szCs w:val="20"/>
                <w:lang w:eastAsia="ru-RU"/>
              </w:rPr>
              <w:t>78,6</w:t>
            </w:r>
          </w:p>
        </w:tc>
      </w:tr>
      <w:tr w:rsidR="00C4104E" w:rsidRPr="00C4104E" w:rsidTr="00BE44BA">
        <w:trPr>
          <w:trHeight w:val="278"/>
        </w:trPr>
        <w:tc>
          <w:tcPr>
            <w:tcW w:w="2989" w:type="dxa"/>
            <w:tcBorders>
              <w:top w:val="nil"/>
              <w:left w:val="single" w:sz="4" w:space="0" w:color="auto"/>
              <w:bottom w:val="single" w:sz="4" w:space="0" w:color="auto"/>
              <w:right w:val="single" w:sz="4" w:space="0" w:color="auto"/>
            </w:tcBorders>
            <w:shd w:val="clear" w:color="auto" w:fill="auto"/>
            <w:hideMark/>
          </w:tcPr>
          <w:p w:rsidR="00C4104E" w:rsidRPr="00C4104E" w:rsidRDefault="00C4104E" w:rsidP="00C4104E">
            <w:pPr>
              <w:spacing w:after="0" w:line="240" w:lineRule="auto"/>
              <w:jc w:val="both"/>
              <w:rPr>
                <w:rFonts w:eastAsia="Times New Roman"/>
                <w:sz w:val="20"/>
                <w:szCs w:val="20"/>
                <w:lang w:eastAsia="ru-RU"/>
              </w:rPr>
            </w:pPr>
            <w:r w:rsidRPr="00C4104E">
              <w:rPr>
                <w:rFonts w:eastAsia="Times New Roman"/>
                <w:sz w:val="20"/>
                <w:szCs w:val="20"/>
                <w:lang w:eastAsia="ru-RU"/>
              </w:rPr>
              <w:t>Национальная экономика</w:t>
            </w:r>
          </w:p>
        </w:tc>
        <w:tc>
          <w:tcPr>
            <w:tcW w:w="800" w:type="dxa"/>
            <w:tcBorders>
              <w:top w:val="nil"/>
              <w:left w:val="nil"/>
              <w:bottom w:val="single" w:sz="4" w:space="0" w:color="auto"/>
              <w:right w:val="single" w:sz="4" w:space="0" w:color="auto"/>
            </w:tcBorders>
            <w:shd w:val="clear" w:color="000000" w:fill="FAC090"/>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0400</w:t>
            </w:r>
          </w:p>
        </w:tc>
        <w:tc>
          <w:tcPr>
            <w:tcW w:w="1378"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177,7</w:t>
            </w:r>
          </w:p>
        </w:tc>
        <w:tc>
          <w:tcPr>
            <w:tcW w:w="106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1 756,2</w:t>
            </w:r>
          </w:p>
        </w:tc>
        <w:tc>
          <w:tcPr>
            <w:tcW w:w="1098"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1 494,2</w:t>
            </w:r>
          </w:p>
        </w:tc>
        <w:tc>
          <w:tcPr>
            <w:tcW w:w="1352"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-262,0</w:t>
            </w:r>
          </w:p>
        </w:tc>
        <w:tc>
          <w:tcPr>
            <w:tcW w:w="102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color w:val="000000"/>
                <w:sz w:val="20"/>
                <w:szCs w:val="20"/>
                <w:lang w:eastAsia="ru-RU"/>
              </w:rPr>
            </w:pPr>
            <w:r w:rsidRPr="00C4104E">
              <w:rPr>
                <w:rFonts w:eastAsia="Times New Roman"/>
                <w:color w:val="000000"/>
                <w:sz w:val="20"/>
                <w:szCs w:val="20"/>
                <w:lang w:eastAsia="ru-RU"/>
              </w:rPr>
              <w:t>85,1</w:t>
            </w:r>
          </w:p>
        </w:tc>
      </w:tr>
      <w:tr w:rsidR="00C4104E" w:rsidRPr="00C4104E" w:rsidTr="00BE44BA">
        <w:trPr>
          <w:trHeight w:val="552"/>
        </w:trPr>
        <w:tc>
          <w:tcPr>
            <w:tcW w:w="2989" w:type="dxa"/>
            <w:tcBorders>
              <w:top w:val="nil"/>
              <w:left w:val="single" w:sz="4" w:space="0" w:color="auto"/>
              <w:bottom w:val="single" w:sz="4" w:space="0" w:color="auto"/>
              <w:right w:val="single" w:sz="4" w:space="0" w:color="auto"/>
            </w:tcBorders>
            <w:shd w:val="clear" w:color="auto" w:fill="auto"/>
            <w:hideMark/>
          </w:tcPr>
          <w:p w:rsidR="00C4104E" w:rsidRPr="00C4104E" w:rsidRDefault="00C4104E" w:rsidP="00C4104E">
            <w:pPr>
              <w:spacing w:after="0" w:line="240" w:lineRule="auto"/>
              <w:rPr>
                <w:rFonts w:eastAsia="Times New Roman"/>
                <w:sz w:val="20"/>
                <w:szCs w:val="20"/>
                <w:lang w:eastAsia="ru-RU"/>
              </w:rPr>
            </w:pPr>
            <w:r w:rsidRPr="00C4104E">
              <w:rPr>
                <w:rFonts w:eastAsia="Times New Roman"/>
                <w:sz w:val="20"/>
                <w:szCs w:val="20"/>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000000" w:fill="FAC090"/>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0500</w:t>
            </w:r>
          </w:p>
        </w:tc>
        <w:tc>
          <w:tcPr>
            <w:tcW w:w="1378"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475,0</w:t>
            </w:r>
          </w:p>
        </w:tc>
        <w:tc>
          <w:tcPr>
            <w:tcW w:w="106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621,7</w:t>
            </w:r>
          </w:p>
        </w:tc>
        <w:tc>
          <w:tcPr>
            <w:tcW w:w="1098"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559,6</w:t>
            </w:r>
          </w:p>
        </w:tc>
        <w:tc>
          <w:tcPr>
            <w:tcW w:w="1352"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-62,1</w:t>
            </w:r>
          </w:p>
        </w:tc>
        <w:tc>
          <w:tcPr>
            <w:tcW w:w="102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color w:val="000000"/>
                <w:sz w:val="20"/>
                <w:szCs w:val="20"/>
                <w:lang w:eastAsia="ru-RU"/>
              </w:rPr>
            </w:pPr>
            <w:r w:rsidRPr="00C4104E">
              <w:rPr>
                <w:rFonts w:eastAsia="Times New Roman"/>
                <w:color w:val="000000"/>
                <w:sz w:val="20"/>
                <w:szCs w:val="20"/>
                <w:lang w:eastAsia="ru-RU"/>
              </w:rPr>
              <w:t>90,0</w:t>
            </w:r>
          </w:p>
        </w:tc>
      </w:tr>
      <w:tr w:rsidR="00C4104E" w:rsidRPr="00C4104E" w:rsidTr="00BE44BA">
        <w:trPr>
          <w:trHeight w:val="277"/>
        </w:trPr>
        <w:tc>
          <w:tcPr>
            <w:tcW w:w="2989" w:type="dxa"/>
            <w:tcBorders>
              <w:top w:val="nil"/>
              <w:left w:val="single" w:sz="4" w:space="0" w:color="auto"/>
              <w:bottom w:val="single" w:sz="4" w:space="0" w:color="auto"/>
              <w:right w:val="single" w:sz="4" w:space="0" w:color="auto"/>
            </w:tcBorders>
            <w:shd w:val="clear" w:color="auto" w:fill="auto"/>
            <w:hideMark/>
          </w:tcPr>
          <w:p w:rsidR="00C4104E" w:rsidRPr="00C4104E" w:rsidRDefault="00C4104E" w:rsidP="00C4104E">
            <w:pPr>
              <w:spacing w:after="0" w:line="240" w:lineRule="auto"/>
              <w:jc w:val="both"/>
              <w:rPr>
                <w:rFonts w:eastAsia="Times New Roman"/>
                <w:sz w:val="20"/>
                <w:szCs w:val="20"/>
                <w:lang w:eastAsia="ru-RU"/>
              </w:rPr>
            </w:pPr>
            <w:r w:rsidRPr="00C4104E">
              <w:rPr>
                <w:rFonts w:eastAsia="Times New Roman"/>
                <w:sz w:val="20"/>
                <w:szCs w:val="20"/>
                <w:lang w:eastAsia="ru-RU"/>
              </w:rPr>
              <w:t>Образование</w:t>
            </w:r>
          </w:p>
        </w:tc>
        <w:tc>
          <w:tcPr>
            <w:tcW w:w="800" w:type="dxa"/>
            <w:tcBorders>
              <w:top w:val="nil"/>
              <w:left w:val="nil"/>
              <w:bottom w:val="single" w:sz="4" w:space="0" w:color="auto"/>
              <w:right w:val="single" w:sz="4" w:space="0" w:color="auto"/>
            </w:tcBorders>
            <w:shd w:val="clear" w:color="000000" w:fill="FAC090"/>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0700</w:t>
            </w:r>
          </w:p>
        </w:tc>
        <w:tc>
          <w:tcPr>
            <w:tcW w:w="1378"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262,6</w:t>
            </w:r>
          </w:p>
        </w:tc>
        <w:tc>
          <w:tcPr>
            <w:tcW w:w="106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259,4</w:t>
            </w:r>
          </w:p>
        </w:tc>
        <w:tc>
          <w:tcPr>
            <w:tcW w:w="1098"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259,4</w:t>
            </w:r>
          </w:p>
        </w:tc>
        <w:tc>
          <w:tcPr>
            <w:tcW w:w="1352"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0,0</w:t>
            </w:r>
          </w:p>
        </w:tc>
        <w:tc>
          <w:tcPr>
            <w:tcW w:w="102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color w:val="000000"/>
                <w:sz w:val="20"/>
                <w:szCs w:val="20"/>
                <w:lang w:eastAsia="ru-RU"/>
              </w:rPr>
            </w:pPr>
            <w:r w:rsidRPr="00C4104E">
              <w:rPr>
                <w:rFonts w:eastAsia="Times New Roman"/>
                <w:color w:val="000000"/>
                <w:sz w:val="20"/>
                <w:szCs w:val="20"/>
                <w:lang w:eastAsia="ru-RU"/>
              </w:rPr>
              <w:t>100,0</w:t>
            </w:r>
          </w:p>
        </w:tc>
      </w:tr>
      <w:tr w:rsidR="00C4104E" w:rsidRPr="00C4104E" w:rsidTr="00BE44BA">
        <w:trPr>
          <w:trHeight w:val="280"/>
        </w:trPr>
        <w:tc>
          <w:tcPr>
            <w:tcW w:w="2989" w:type="dxa"/>
            <w:tcBorders>
              <w:top w:val="nil"/>
              <w:left w:val="single" w:sz="4" w:space="0" w:color="auto"/>
              <w:bottom w:val="single" w:sz="4" w:space="0" w:color="auto"/>
              <w:right w:val="single" w:sz="4" w:space="0" w:color="auto"/>
            </w:tcBorders>
            <w:shd w:val="clear" w:color="auto" w:fill="auto"/>
            <w:hideMark/>
          </w:tcPr>
          <w:p w:rsidR="00C4104E" w:rsidRPr="00C4104E" w:rsidRDefault="00C4104E" w:rsidP="00C4104E">
            <w:pPr>
              <w:spacing w:after="0" w:line="240" w:lineRule="auto"/>
              <w:jc w:val="both"/>
              <w:rPr>
                <w:rFonts w:eastAsia="Times New Roman"/>
                <w:sz w:val="20"/>
                <w:szCs w:val="20"/>
                <w:lang w:eastAsia="ru-RU"/>
              </w:rPr>
            </w:pPr>
            <w:r w:rsidRPr="00C4104E">
              <w:rPr>
                <w:rFonts w:eastAsia="Times New Roman"/>
                <w:sz w:val="20"/>
                <w:szCs w:val="20"/>
                <w:lang w:eastAsia="ru-RU"/>
              </w:rPr>
              <w:t xml:space="preserve">Культура, кинематография </w:t>
            </w:r>
          </w:p>
        </w:tc>
        <w:tc>
          <w:tcPr>
            <w:tcW w:w="800" w:type="dxa"/>
            <w:tcBorders>
              <w:top w:val="nil"/>
              <w:left w:val="nil"/>
              <w:bottom w:val="single" w:sz="4" w:space="0" w:color="auto"/>
              <w:right w:val="single" w:sz="4" w:space="0" w:color="auto"/>
            </w:tcBorders>
            <w:shd w:val="clear" w:color="000000" w:fill="FAC090"/>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0800</w:t>
            </w:r>
          </w:p>
        </w:tc>
        <w:tc>
          <w:tcPr>
            <w:tcW w:w="1378"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5 683,8</w:t>
            </w:r>
          </w:p>
        </w:tc>
        <w:tc>
          <w:tcPr>
            <w:tcW w:w="106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5 922,5</w:t>
            </w:r>
          </w:p>
        </w:tc>
        <w:tc>
          <w:tcPr>
            <w:tcW w:w="1098"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5 363,0</w:t>
            </w:r>
          </w:p>
        </w:tc>
        <w:tc>
          <w:tcPr>
            <w:tcW w:w="1352" w:type="dxa"/>
            <w:tcBorders>
              <w:top w:val="nil"/>
              <w:left w:val="nil"/>
              <w:bottom w:val="single" w:sz="4" w:space="0" w:color="auto"/>
              <w:right w:val="single" w:sz="4" w:space="0" w:color="auto"/>
            </w:tcBorders>
            <w:shd w:val="clear" w:color="000000" w:fill="FFFFFF"/>
            <w:noWrap/>
            <w:vAlign w:val="bottom"/>
            <w:hideMark/>
          </w:tcPr>
          <w:p w:rsidR="00C4104E" w:rsidRPr="00C4104E" w:rsidRDefault="00C4104E" w:rsidP="00C4104E">
            <w:pPr>
              <w:spacing w:after="0" w:line="240" w:lineRule="auto"/>
              <w:jc w:val="right"/>
              <w:rPr>
                <w:rFonts w:eastAsia="Times New Roman"/>
                <w:sz w:val="20"/>
                <w:szCs w:val="20"/>
                <w:lang w:eastAsia="ru-RU"/>
              </w:rPr>
            </w:pPr>
            <w:r w:rsidRPr="00C4104E">
              <w:rPr>
                <w:rFonts w:eastAsia="Times New Roman"/>
                <w:sz w:val="20"/>
                <w:szCs w:val="20"/>
                <w:lang w:eastAsia="ru-RU"/>
              </w:rPr>
              <w:t>-559,5</w:t>
            </w:r>
          </w:p>
        </w:tc>
        <w:tc>
          <w:tcPr>
            <w:tcW w:w="1020" w:type="dxa"/>
            <w:tcBorders>
              <w:top w:val="nil"/>
              <w:left w:val="nil"/>
              <w:bottom w:val="single" w:sz="4" w:space="0" w:color="auto"/>
              <w:right w:val="single" w:sz="4" w:space="0" w:color="auto"/>
            </w:tcBorders>
            <w:shd w:val="clear" w:color="auto" w:fill="auto"/>
            <w:noWrap/>
            <w:vAlign w:val="bottom"/>
            <w:hideMark/>
          </w:tcPr>
          <w:p w:rsidR="00C4104E" w:rsidRPr="00C4104E" w:rsidRDefault="00C4104E" w:rsidP="00C4104E">
            <w:pPr>
              <w:spacing w:after="0" w:line="240" w:lineRule="auto"/>
              <w:jc w:val="right"/>
              <w:rPr>
                <w:rFonts w:eastAsia="Times New Roman"/>
                <w:color w:val="000000"/>
                <w:sz w:val="20"/>
                <w:szCs w:val="20"/>
                <w:lang w:eastAsia="ru-RU"/>
              </w:rPr>
            </w:pPr>
            <w:r w:rsidRPr="00C4104E">
              <w:rPr>
                <w:rFonts w:eastAsia="Times New Roman"/>
                <w:color w:val="000000"/>
                <w:sz w:val="20"/>
                <w:szCs w:val="20"/>
                <w:lang w:eastAsia="ru-RU"/>
              </w:rPr>
              <w:t>90,6</w:t>
            </w:r>
          </w:p>
        </w:tc>
      </w:tr>
      <w:tr w:rsidR="00C4104E" w:rsidRPr="00C4104E" w:rsidTr="00C4104E">
        <w:trPr>
          <w:trHeight w:val="288"/>
        </w:trPr>
        <w:tc>
          <w:tcPr>
            <w:tcW w:w="2989" w:type="dxa"/>
            <w:tcBorders>
              <w:top w:val="nil"/>
              <w:left w:val="single" w:sz="4" w:space="0" w:color="auto"/>
              <w:bottom w:val="single" w:sz="4" w:space="0" w:color="auto"/>
              <w:right w:val="single" w:sz="4" w:space="0" w:color="auto"/>
            </w:tcBorders>
            <w:shd w:val="clear" w:color="000000" w:fill="FAC090"/>
            <w:noWrap/>
            <w:vAlign w:val="bottom"/>
            <w:hideMark/>
          </w:tcPr>
          <w:p w:rsidR="00C4104E" w:rsidRPr="00C4104E" w:rsidRDefault="00C4104E" w:rsidP="00C4104E">
            <w:pPr>
              <w:spacing w:after="0" w:line="240" w:lineRule="auto"/>
              <w:rPr>
                <w:rFonts w:eastAsia="Times New Roman"/>
                <w:b/>
                <w:bCs/>
                <w:color w:val="000000"/>
                <w:sz w:val="20"/>
                <w:szCs w:val="20"/>
                <w:lang w:eastAsia="ru-RU"/>
              </w:rPr>
            </w:pPr>
            <w:r w:rsidRPr="00C4104E">
              <w:rPr>
                <w:rFonts w:eastAsia="Times New Roman"/>
                <w:b/>
                <w:bCs/>
                <w:color w:val="000000"/>
                <w:sz w:val="20"/>
                <w:szCs w:val="20"/>
                <w:lang w:eastAsia="ru-RU"/>
              </w:rPr>
              <w:t>ИТОГО РАСХОДОВ</w:t>
            </w:r>
          </w:p>
        </w:tc>
        <w:tc>
          <w:tcPr>
            <w:tcW w:w="800" w:type="dxa"/>
            <w:tcBorders>
              <w:top w:val="nil"/>
              <w:left w:val="nil"/>
              <w:bottom w:val="single" w:sz="4" w:space="0" w:color="auto"/>
              <w:right w:val="single" w:sz="4" w:space="0" w:color="auto"/>
            </w:tcBorders>
            <w:shd w:val="clear" w:color="000000" w:fill="FAC090"/>
            <w:noWrap/>
            <w:vAlign w:val="bottom"/>
            <w:hideMark/>
          </w:tcPr>
          <w:p w:rsidR="00C4104E" w:rsidRPr="00C4104E" w:rsidRDefault="00C4104E" w:rsidP="00C4104E">
            <w:pPr>
              <w:spacing w:after="0" w:line="240" w:lineRule="auto"/>
              <w:rPr>
                <w:rFonts w:eastAsia="Times New Roman"/>
                <w:b/>
                <w:bCs/>
                <w:color w:val="000000"/>
                <w:sz w:val="20"/>
                <w:szCs w:val="20"/>
                <w:lang w:eastAsia="ru-RU"/>
              </w:rPr>
            </w:pPr>
            <w:r w:rsidRPr="00C4104E">
              <w:rPr>
                <w:rFonts w:eastAsia="Times New Roman"/>
                <w:b/>
                <w:bCs/>
                <w:color w:val="000000"/>
                <w:sz w:val="20"/>
                <w:szCs w:val="20"/>
                <w:lang w:eastAsia="ru-RU"/>
              </w:rPr>
              <w:t> </w:t>
            </w:r>
          </w:p>
        </w:tc>
        <w:tc>
          <w:tcPr>
            <w:tcW w:w="1378" w:type="dxa"/>
            <w:tcBorders>
              <w:top w:val="nil"/>
              <w:left w:val="nil"/>
              <w:bottom w:val="single" w:sz="4" w:space="0" w:color="auto"/>
              <w:right w:val="single" w:sz="4" w:space="0" w:color="auto"/>
            </w:tcBorders>
            <w:shd w:val="clear" w:color="000000" w:fill="FAC090"/>
            <w:noWrap/>
            <w:vAlign w:val="center"/>
            <w:hideMark/>
          </w:tcPr>
          <w:p w:rsidR="00C4104E" w:rsidRPr="00C4104E" w:rsidRDefault="00C4104E" w:rsidP="00C4104E">
            <w:pPr>
              <w:spacing w:after="0" w:line="240" w:lineRule="auto"/>
              <w:jc w:val="right"/>
              <w:rPr>
                <w:rFonts w:eastAsia="Times New Roman"/>
                <w:b/>
                <w:bCs/>
                <w:color w:val="000000"/>
                <w:sz w:val="20"/>
                <w:szCs w:val="20"/>
                <w:lang w:eastAsia="ru-RU"/>
              </w:rPr>
            </w:pPr>
            <w:r w:rsidRPr="00C4104E">
              <w:rPr>
                <w:rFonts w:eastAsia="Times New Roman"/>
                <w:b/>
                <w:bCs/>
                <w:color w:val="000000"/>
                <w:sz w:val="20"/>
                <w:szCs w:val="20"/>
                <w:lang w:eastAsia="ru-RU"/>
              </w:rPr>
              <w:t>9 888,8</w:t>
            </w:r>
          </w:p>
        </w:tc>
        <w:tc>
          <w:tcPr>
            <w:tcW w:w="1060" w:type="dxa"/>
            <w:tcBorders>
              <w:top w:val="nil"/>
              <w:left w:val="nil"/>
              <w:bottom w:val="single" w:sz="4" w:space="0" w:color="auto"/>
              <w:right w:val="single" w:sz="4" w:space="0" w:color="auto"/>
            </w:tcBorders>
            <w:shd w:val="clear" w:color="000000" w:fill="FAC090"/>
            <w:noWrap/>
            <w:vAlign w:val="center"/>
            <w:hideMark/>
          </w:tcPr>
          <w:p w:rsidR="00C4104E" w:rsidRPr="00C4104E" w:rsidRDefault="00C4104E" w:rsidP="00C4104E">
            <w:pPr>
              <w:spacing w:after="0" w:line="240" w:lineRule="auto"/>
              <w:jc w:val="right"/>
              <w:rPr>
                <w:rFonts w:eastAsia="Times New Roman"/>
                <w:b/>
                <w:bCs/>
                <w:color w:val="000000"/>
                <w:sz w:val="20"/>
                <w:szCs w:val="20"/>
                <w:lang w:eastAsia="ru-RU"/>
              </w:rPr>
            </w:pPr>
            <w:r w:rsidRPr="00C4104E">
              <w:rPr>
                <w:rFonts w:eastAsia="Times New Roman"/>
                <w:b/>
                <w:bCs/>
                <w:color w:val="000000"/>
                <w:sz w:val="20"/>
                <w:szCs w:val="20"/>
                <w:lang w:eastAsia="ru-RU"/>
              </w:rPr>
              <w:t>12 418,3</w:t>
            </w:r>
          </w:p>
        </w:tc>
        <w:tc>
          <w:tcPr>
            <w:tcW w:w="1098" w:type="dxa"/>
            <w:tcBorders>
              <w:top w:val="nil"/>
              <w:left w:val="nil"/>
              <w:bottom w:val="single" w:sz="4" w:space="0" w:color="auto"/>
              <w:right w:val="single" w:sz="4" w:space="0" w:color="auto"/>
            </w:tcBorders>
            <w:shd w:val="clear" w:color="000000" w:fill="FAC090"/>
            <w:noWrap/>
            <w:vAlign w:val="center"/>
            <w:hideMark/>
          </w:tcPr>
          <w:p w:rsidR="00C4104E" w:rsidRPr="00C4104E" w:rsidRDefault="00C4104E" w:rsidP="00C4104E">
            <w:pPr>
              <w:spacing w:after="0" w:line="240" w:lineRule="auto"/>
              <w:jc w:val="right"/>
              <w:rPr>
                <w:rFonts w:eastAsia="Times New Roman"/>
                <w:b/>
                <w:bCs/>
                <w:color w:val="000000"/>
                <w:sz w:val="20"/>
                <w:szCs w:val="20"/>
                <w:lang w:eastAsia="ru-RU"/>
              </w:rPr>
            </w:pPr>
            <w:r w:rsidRPr="00C4104E">
              <w:rPr>
                <w:rFonts w:eastAsia="Times New Roman"/>
                <w:b/>
                <w:bCs/>
                <w:color w:val="000000"/>
                <w:sz w:val="20"/>
                <w:szCs w:val="20"/>
                <w:lang w:eastAsia="ru-RU"/>
              </w:rPr>
              <w:t>11 469,2</w:t>
            </w:r>
          </w:p>
        </w:tc>
        <w:tc>
          <w:tcPr>
            <w:tcW w:w="1352" w:type="dxa"/>
            <w:tcBorders>
              <w:top w:val="nil"/>
              <w:left w:val="nil"/>
              <w:bottom w:val="single" w:sz="4" w:space="0" w:color="auto"/>
              <w:right w:val="single" w:sz="4" w:space="0" w:color="auto"/>
            </w:tcBorders>
            <w:shd w:val="clear" w:color="000000" w:fill="FAC090"/>
            <w:noWrap/>
            <w:vAlign w:val="center"/>
            <w:hideMark/>
          </w:tcPr>
          <w:p w:rsidR="00C4104E" w:rsidRPr="00C4104E" w:rsidRDefault="00C4104E" w:rsidP="00C4104E">
            <w:pPr>
              <w:spacing w:after="0" w:line="240" w:lineRule="auto"/>
              <w:jc w:val="right"/>
              <w:rPr>
                <w:rFonts w:eastAsia="Times New Roman"/>
                <w:b/>
                <w:bCs/>
                <w:color w:val="000000"/>
                <w:sz w:val="20"/>
                <w:szCs w:val="20"/>
                <w:lang w:eastAsia="ru-RU"/>
              </w:rPr>
            </w:pPr>
            <w:r w:rsidRPr="00C4104E">
              <w:rPr>
                <w:rFonts w:eastAsia="Times New Roman"/>
                <w:b/>
                <w:bCs/>
                <w:color w:val="000000"/>
                <w:sz w:val="20"/>
                <w:szCs w:val="20"/>
                <w:lang w:eastAsia="ru-RU"/>
              </w:rPr>
              <w:t>-949,1</w:t>
            </w:r>
          </w:p>
        </w:tc>
        <w:tc>
          <w:tcPr>
            <w:tcW w:w="1020" w:type="dxa"/>
            <w:tcBorders>
              <w:top w:val="nil"/>
              <w:left w:val="nil"/>
              <w:bottom w:val="single" w:sz="4" w:space="0" w:color="auto"/>
              <w:right w:val="single" w:sz="4" w:space="0" w:color="auto"/>
            </w:tcBorders>
            <w:shd w:val="clear" w:color="000000" w:fill="FAC090"/>
            <w:noWrap/>
            <w:vAlign w:val="center"/>
            <w:hideMark/>
          </w:tcPr>
          <w:p w:rsidR="00C4104E" w:rsidRPr="00C4104E" w:rsidRDefault="00C4104E" w:rsidP="00C4104E">
            <w:pPr>
              <w:spacing w:after="0" w:line="240" w:lineRule="auto"/>
              <w:jc w:val="right"/>
              <w:rPr>
                <w:rFonts w:eastAsia="Times New Roman"/>
                <w:b/>
                <w:bCs/>
                <w:color w:val="000000"/>
                <w:sz w:val="20"/>
                <w:szCs w:val="20"/>
                <w:lang w:eastAsia="ru-RU"/>
              </w:rPr>
            </w:pPr>
            <w:r w:rsidRPr="00C4104E">
              <w:rPr>
                <w:rFonts w:eastAsia="Times New Roman"/>
                <w:b/>
                <w:bCs/>
                <w:color w:val="000000"/>
                <w:sz w:val="20"/>
                <w:szCs w:val="20"/>
                <w:lang w:eastAsia="ru-RU"/>
              </w:rPr>
              <w:t>92,4</w:t>
            </w:r>
          </w:p>
        </w:tc>
      </w:tr>
    </w:tbl>
    <w:p w:rsidR="00E413E4" w:rsidRPr="00CF7F98" w:rsidRDefault="00E413E4" w:rsidP="00E413E4">
      <w:pPr>
        <w:spacing w:after="0" w:line="240" w:lineRule="auto"/>
        <w:ind w:firstLine="709"/>
        <w:jc w:val="both"/>
      </w:pPr>
      <w:r w:rsidRPr="00CF7F98">
        <w:t>Исполнение расходной части бюджета составило:</w:t>
      </w:r>
    </w:p>
    <w:p w:rsidR="00BE44BA" w:rsidRPr="00BE44BA" w:rsidRDefault="00BE44BA" w:rsidP="00BE44BA">
      <w:pPr>
        <w:spacing w:after="0" w:line="240" w:lineRule="auto"/>
        <w:jc w:val="both"/>
      </w:pPr>
      <w:r w:rsidRPr="00BE44BA">
        <w:t>- 100% по разделу 0700 «Образование»;</w:t>
      </w:r>
    </w:p>
    <w:p w:rsidR="00DB753B" w:rsidRPr="00BE44BA" w:rsidRDefault="00DB753B" w:rsidP="00DB753B">
      <w:pPr>
        <w:spacing w:after="0" w:line="240" w:lineRule="auto"/>
        <w:jc w:val="both"/>
      </w:pPr>
      <w:r w:rsidRPr="00BE44BA">
        <w:t>- 100% по разделу 0200 «Национальная оборона»;</w:t>
      </w:r>
    </w:p>
    <w:p w:rsidR="00BE44BA" w:rsidRPr="00BE44BA" w:rsidRDefault="00BE44BA" w:rsidP="00BE44BA">
      <w:pPr>
        <w:spacing w:after="0" w:line="240" w:lineRule="auto"/>
        <w:jc w:val="both"/>
      </w:pPr>
      <w:r w:rsidRPr="00BE44BA">
        <w:t>- 98,6% по разделу 0100 «Общегосударственные вопросы»;</w:t>
      </w:r>
    </w:p>
    <w:p w:rsidR="00BE44BA" w:rsidRPr="00BE44BA" w:rsidRDefault="00BE44BA" w:rsidP="00BE44BA">
      <w:pPr>
        <w:spacing w:after="0" w:line="240" w:lineRule="auto"/>
        <w:jc w:val="both"/>
      </w:pPr>
      <w:r w:rsidRPr="00BE44BA">
        <w:t>- 90,6% по разделу 0800 «Культура, кинематография»;</w:t>
      </w:r>
    </w:p>
    <w:p w:rsidR="00DB753B" w:rsidRPr="00CF7F98" w:rsidRDefault="00BE44BA" w:rsidP="00E413E4">
      <w:pPr>
        <w:spacing w:after="0" w:line="240" w:lineRule="auto"/>
        <w:jc w:val="both"/>
      </w:pPr>
      <w:r w:rsidRPr="00BE44BA">
        <w:t>-</w:t>
      </w:r>
      <w:r w:rsidR="00DB753B" w:rsidRPr="00BE44BA">
        <w:t xml:space="preserve"> </w:t>
      </w:r>
      <w:r w:rsidRPr="00BE44BA">
        <w:t>90,0</w:t>
      </w:r>
      <w:r w:rsidR="00DB753B" w:rsidRPr="00BE44BA">
        <w:t>% по разделу 0500 «Жилищно-коммунальное хозяйство»;</w:t>
      </w:r>
    </w:p>
    <w:p w:rsidR="00E413E4" w:rsidRPr="00CF7F98" w:rsidRDefault="00E413E4" w:rsidP="00E413E4">
      <w:pPr>
        <w:spacing w:after="0" w:line="240" w:lineRule="auto"/>
        <w:jc w:val="both"/>
      </w:pPr>
      <w:r w:rsidRPr="00CF7F98">
        <w:t xml:space="preserve">- </w:t>
      </w:r>
      <w:r w:rsidR="00BE44BA">
        <w:t>85,1</w:t>
      </w:r>
      <w:r w:rsidRPr="00CF7F98">
        <w:t>% по разделу 0400 «Национальная экономика»;</w:t>
      </w:r>
    </w:p>
    <w:p w:rsidR="00E413E4" w:rsidRPr="00CF7F98" w:rsidRDefault="00072167" w:rsidP="00E413E4">
      <w:pPr>
        <w:spacing w:after="0" w:line="240" w:lineRule="auto"/>
        <w:jc w:val="both"/>
      </w:pPr>
      <w:r w:rsidRPr="00CF7F98">
        <w:t>- 78,6% по разделу 0300 «Национальная безопасность и правоохранительная деятельность»</w:t>
      </w:r>
      <w:r w:rsidR="00E413E4" w:rsidRPr="00CF7F98">
        <w:t>.</w:t>
      </w:r>
    </w:p>
    <w:p w:rsidR="00E413E4" w:rsidRPr="00C63CD4" w:rsidRDefault="00E413E4" w:rsidP="00E413E4">
      <w:pPr>
        <w:spacing w:after="0" w:line="240" w:lineRule="auto"/>
        <w:ind w:firstLine="709"/>
        <w:jc w:val="both"/>
      </w:pPr>
      <w:r w:rsidRPr="00CF7F98">
        <w:t xml:space="preserve">В расходной части бюджета </w:t>
      </w:r>
      <w:r w:rsidR="00072167" w:rsidRPr="00CF7F98">
        <w:t>Сотниковского</w:t>
      </w:r>
      <w:r w:rsidRPr="00CF7F98">
        <w:t xml:space="preserve"> сельсовета предусмотрено создание резервного фонда администрации сельсовета на предупреждение и ликвидацию чрезвычайных ситуаций и непредвиденных расходов в сумме 5,0 тыс. руб. Фактически резервный фонд в 2017 году не расходовался.</w:t>
      </w:r>
    </w:p>
    <w:p w:rsidR="00E413E4" w:rsidRDefault="00E413E4" w:rsidP="00E413E4">
      <w:pPr>
        <w:spacing w:after="0" w:line="240" w:lineRule="auto"/>
        <w:ind w:firstLine="709"/>
        <w:jc w:val="both"/>
        <w:rPr>
          <w:u w:val="single"/>
        </w:rPr>
      </w:pPr>
    </w:p>
    <w:p w:rsidR="00E413E4" w:rsidRPr="00DA606D" w:rsidRDefault="00E413E4" w:rsidP="00E413E4">
      <w:pPr>
        <w:spacing w:after="0" w:line="240" w:lineRule="auto"/>
        <w:ind w:firstLine="709"/>
        <w:jc w:val="both"/>
        <w:rPr>
          <w:b/>
        </w:rPr>
      </w:pPr>
      <w:r w:rsidRPr="00DA606D">
        <w:rPr>
          <w:b/>
        </w:rPr>
        <w:t>Замечания:</w:t>
      </w:r>
    </w:p>
    <w:p w:rsidR="003A00DD" w:rsidRDefault="00E413E4" w:rsidP="003A00DD">
      <w:pPr>
        <w:pStyle w:val="ConsPlusNormal"/>
        <w:ind w:firstLine="709"/>
        <w:jc w:val="both"/>
      </w:pPr>
      <w:r w:rsidRPr="00DA606D">
        <w:t>1</w:t>
      </w:r>
      <w:r w:rsidR="00735735">
        <w:t>.</w:t>
      </w:r>
      <w:r w:rsidR="00735735" w:rsidRPr="00735735">
        <w:t xml:space="preserve"> </w:t>
      </w:r>
      <w:r w:rsidR="00735735" w:rsidRPr="008448B9">
        <w:t xml:space="preserve">Статья </w:t>
      </w:r>
      <w:r w:rsidR="00735735">
        <w:t>4</w:t>
      </w:r>
      <w:r w:rsidR="00735735" w:rsidRPr="008448B9">
        <w:t>4 Положения о бюджетном устройстве подлежит корректировке в связи с вступлением в силу с 01.01.2016 года отдельных положений Федерального закона от 22.10.2014г. №311-ФЗ (ред. от 29.12.2015) «О внесении изменений в Бюджетный кодекс Российской Федерации», которыми изменен перечень показателей с учетом абзаца 3 ст.264.6 БК РФ</w:t>
      </w:r>
      <w:r w:rsidR="00735735">
        <w:t>.</w:t>
      </w:r>
    </w:p>
    <w:p w:rsidR="003A00DD" w:rsidRPr="008448B9" w:rsidRDefault="00735735" w:rsidP="003A00DD">
      <w:pPr>
        <w:pStyle w:val="ConsPlusNormal"/>
        <w:ind w:firstLine="709"/>
        <w:jc w:val="both"/>
      </w:pPr>
      <w:r>
        <w:t>2.</w:t>
      </w:r>
      <w:r w:rsidRPr="00DA606D">
        <w:t xml:space="preserve"> </w:t>
      </w:r>
      <w:r w:rsidRPr="008E1EF4">
        <w:t xml:space="preserve">В проекте Решения об исполнении бюджета подлежат утверждению отчеты, не перечисленные в ст.264.6 и ст.81 Бюджетного кодекса РФ. В случае необходимости их утверждения, это должно быть утверждено муниципальным правовым актом представительного органа муниципального образования </w:t>
      </w:r>
      <w:r>
        <w:t>Сотников</w:t>
      </w:r>
      <w:r w:rsidRPr="008E1EF4">
        <w:t>ского сельсовета для решения об исполнении бюджета.</w:t>
      </w:r>
    </w:p>
    <w:p w:rsidR="003A00DD" w:rsidRPr="00433C30" w:rsidRDefault="00CF7F98" w:rsidP="003A00DD">
      <w:pPr>
        <w:widowControl w:val="0"/>
        <w:autoSpaceDE w:val="0"/>
        <w:autoSpaceDN w:val="0"/>
        <w:adjustRightInd w:val="0"/>
        <w:spacing w:after="0" w:line="240" w:lineRule="auto"/>
        <w:ind w:firstLine="709"/>
        <w:jc w:val="both"/>
      </w:pPr>
      <w:r>
        <w:t xml:space="preserve">3. </w:t>
      </w:r>
      <w:r w:rsidR="003A00DD">
        <w:t>В нарушение п.7 ст.</w:t>
      </w:r>
      <w:r w:rsidR="003A00DD" w:rsidRPr="00433C30">
        <w:t>81 Бюджетного кодекса РФ</w:t>
      </w:r>
      <w:r w:rsidR="003A00DD">
        <w:t xml:space="preserve"> </w:t>
      </w:r>
      <w:r w:rsidR="003A00DD" w:rsidRPr="00433C30">
        <w:t>в Положении о бюджетном процессе не предусмотрена обязанность прилагать отчет об использовании резервных фондов местных администраций к годовому отчету об исполнении соответствующего бюджета.</w:t>
      </w:r>
    </w:p>
    <w:p w:rsidR="003A00DD" w:rsidRPr="00CF7F98" w:rsidRDefault="00CF7F98" w:rsidP="003A00DD">
      <w:pPr>
        <w:spacing w:after="0" w:line="240" w:lineRule="auto"/>
        <w:ind w:firstLine="708"/>
        <w:jc w:val="both"/>
      </w:pPr>
      <w:r w:rsidRPr="00CF7F98">
        <w:t>4</w:t>
      </w:r>
      <w:r w:rsidR="003A00DD" w:rsidRPr="00CF7F98">
        <w:t>. В приложениях №1 и</w:t>
      </w:r>
      <w:r>
        <w:t xml:space="preserve"> №</w:t>
      </w:r>
      <w:r w:rsidR="003A00DD" w:rsidRPr="00CF7F98">
        <w:t>5 к проекту решения в заголовке фразу «на 2017 год» заменить на фразу «за 2017 год».</w:t>
      </w:r>
    </w:p>
    <w:p w:rsidR="003A00DD" w:rsidRPr="00CF7F98" w:rsidRDefault="00CF7F98" w:rsidP="00CF7F98">
      <w:pPr>
        <w:spacing w:after="0" w:line="240" w:lineRule="auto"/>
        <w:ind w:firstLine="709"/>
        <w:jc w:val="both"/>
      </w:pPr>
      <w:r w:rsidRPr="00CF7F98">
        <w:lastRenderedPageBreak/>
        <w:t>5</w:t>
      </w:r>
      <w:r w:rsidR="003A00DD" w:rsidRPr="00CF7F98">
        <w:t xml:space="preserve">. </w:t>
      </w:r>
      <w:r w:rsidR="003A00DD" w:rsidRPr="00CF7F98">
        <w:rPr>
          <w:rStyle w:val="CharAttribute5"/>
          <w:rFonts w:eastAsia="Batang"/>
        </w:rPr>
        <w:t xml:space="preserve">В </w:t>
      </w:r>
      <w:r w:rsidR="00735735">
        <w:rPr>
          <w:rStyle w:val="CharAttribute5"/>
          <w:rFonts w:eastAsia="Batang"/>
        </w:rPr>
        <w:t>нарушение ст.6 БК РФ и фактического состояния бюджета в ст.1 проекта решения утверждается профицит.</w:t>
      </w:r>
    </w:p>
    <w:p w:rsidR="003A00DD" w:rsidRPr="00CF7F98" w:rsidRDefault="00CF7F98" w:rsidP="003A00DD">
      <w:pPr>
        <w:pStyle w:val="ParaAttribute9"/>
        <w:wordWrap/>
        <w:ind w:firstLine="708"/>
        <w:rPr>
          <w:sz w:val="28"/>
          <w:szCs w:val="28"/>
        </w:rPr>
      </w:pPr>
      <w:r w:rsidRPr="00CF7F98">
        <w:rPr>
          <w:rFonts w:eastAsia="Times New Roman"/>
          <w:sz w:val="28"/>
        </w:rPr>
        <w:t>6</w:t>
      </w:r>
      <w:r w:rsidR="003A00DD" w:rsidRPr="00CF7F98">
        <w:rPr>
          <w:rFonts w:eastAsia="Times New Roman"/>
          <w:sz w:val="28"/>
        </w:rPr>
        <w:t xml:space="preserve">. </w:t>
      </w:r>
      <w:r w:rsidR="003A00DD" w:rsidRPr="00CF7F98">
        <w:rPr>
          <w:sz w:val="28"/>
          <w:szCs w:val="28"/>
        </w:rPr>
        <w:t>В нарушение ст.264.6 БК РФ названия утверждаемых показателей в тексте проекта Решения - не соответствуют их названию в Бюджетном кодексе РФ; а также не соответствуют заголовкам таблиц в приложениях, на которые сделаны ссылки по тексту проекта Решения.</w:t>
      </w:r>
    </w:p>
    <w:p w:rsidR="00CF47E8" w:rsidRPr="00B642C2" w:rsidRDefault="00CF47E8" w:rsidP="00CF47E8">
      <w:pPr>
        <w:pStyle w:val="ParaAttribute9"/>
        <w:wordWrap/>
        <w:ind w:firstLine="709"/>
        <w:rPr>
          <w:sz w:val="28"/>
          <w:szCs w:val="28"/>
        </w:rPr>
      </w:pPr>
      <w:r>
        <w:rPr>
          <w:rStyle w:val="CharAttribute5"/>
          <w:rFonts w:eastAsia="Batang"/>
        </w:rPr>
        <w:t>7</w:t>
      </w:r>
      <w:r w:rsidRPr="00283248">
        <w:rPr>
          <w:rStyle w:val="CharAttribute5"/>
          <w:rFonts w:eastAsia="Batang"/>
        </w:rPr>
        <w:t xml:space="preserve">. </w:t>
      </w:r>
      <w:r w:rsidRPr="00B642C2">
        <w:rPr>
          <w:sz w:val="28"/>
          <w:szCs w:val="28"/>
        </w:rPr>
        <w:t>В приложени</w:t>
      </w:r>
      <w:r>
        <w:rPr>
          <w:sz w:val="28"/>
          <w:szCs w:val="28"/>
        </w:rPr>
        <w:t>ях</w:t>
      </w:r>
      <w:r w:rsidRPr="00B642C2">
        <w:rPr>
          <w:sz w:val="28"/>
          <w:szCs w:val="28"/>
        </w:rPr>
        <w:t xml:space="preserve"> №</w:t>
      </w:r>
      <w:r>
        <w:rPr>
          <w:sz w:val="28"/>
          <w:szCs w:val="28"/>
        </w:rPr>
        <w:t xml:space="preserve">1, </w:t>
      </w:r>
      <w:r w:rsidRPr="00B642C2">
        <w:rPr>
          <w:sz w:val="28"/>
          <w:szCs w:val="28"/>
        </w:rPr>
        <w:t>2</w:t>
      </w:r>
      <w:r>
        <w:rPr>
          <w:sz w:val="28"/>
          <w:szCs w:val="28"/>
        </w:rPr>
        <w:t xml:space="preserve">, 3, 4, 5 </w:t>
      </w:r>
      <w:r w:rsidRPr="00B642C2">
        <w:rPr>
          <w:sz w:val="28"/>
          <w:szCs w:val="28"/>
        </w:rPr>
        <w:t>к проекту Решения по граф</w:t>
      </w:r>
      <w:r>
        <w:rPr>
          <w:sz w:val="28"/>
          <w:szCs w:val="28"/>
        </w:rPr>
        <w:t>е</w:t>
      </w:r>
      <w:r w:rsidRPr="00B642C2">
        <w:rPr>
          <w:sz w:val="28"/>
          <w:szCs w:val="28"/>
        </w:rPr>
        <w:t xml:space="preserve"> «</w:t>
      </w:r>
      <w:r>
        <w:rPr>
          <w:sz w:val="28"/>
          <w:szCs w:val="28"/>
        </w:rPr>
        <w:t>Окончательный бюджет</w:t>
      </w:r>
      <w:r w:rsidRPr="00B642C2">
        <w:rPr>
          <w:sz w:val="28"/>
          <w:szCs w:val="28"/>
        </w:rPr>
        <w:t xml:space="preserve">» отражены суммы доходов </w:t>
      </w:r>
      <w:r>
        <w:rPr>
          <w:sz w:val="28"/>
          <w:szCs w:val="28"/>
        </w:rPr>
        <w:t xml:space="preserve">и расходов, которые не соответствуют </w:t>
      </w:r>
      <w:r w:rsidRPr="00B642C2">
        <w:rPr>
          <w:sz w:val="28"/>
          <w:szCs w:val="28"/>
        </w:rPr>
        <w:t>Решени</w:t>
      </w:r>
      <w:r>
        <w:rPr>
          <w:sz w:val="28"/>
          <w:szCs w:val="28"/>
        </w:rPr>
        <w:t>ю</w:t>
      </w:r>
      <w:r w:rsidRPr="00B642C2">
        <w:rPr>
          <w:sz w:val="28"/>
          <w:szCs w:val="28"/>
        </w:rPr>
        <w:t xml:space="preserve"> №</w:t>
      </w:r>
      <w:r>
        <w:rPr>
          <w:sz w:val="28"/>
          <w:szCs w:val="28"/>
        </w:rPr>
        <w:t>22</w:t>
      </w:r>
      <w:r w:rsidRPr="00B642C2">
        <w:rPr>
          <w:sz w:val="28"/>
          <w:szCs w:val="28"/>
        </w:rPr>
        <w:t>-</w:t>
      </w:r>
      <w:r>
        <w:rPr>
          <w:sz w:val="28"/>
          <w:szCs w:val="28"/>
        </w:rPr>
        <w:t>63</w:t>
      </w:r>
      <w:r w:rsidRPr="00B642C2">
        <w:rPr>
          <w:sz w:val="28"/>
          <w:szCs w:val="28"/>
        </w:rPr>
        <w:t xml:space="preserve"> от </w:t>
      </w:r>
      <w:r>
        <w:rPr>
          <w:sz w:val="28"/>
          <w:szCs w:val="28"/>
        </w:rPr>
        <w:t>27</w:t>
      </w:r>
      <w:r w:rsidRPr="00B642C2">
        <w:rPr>
          <w:sz w:val="28"/>
          <w:szCs w:val="28"/>
        </w:rPr>
        <w:t>.</w:t>
      </w:r>
      <w:r>
        <w:rPr>
          <w:sz w:val="28"/>
          <w:szCs w:val="28"/>
        </w:rPr>
        <w:t>09</w:t>
      </w:r>
      <w:r w:rsidRPr="00B642C2">
        <w:rPr>
          <w:sz w:val="28"/>
          <w:szCs w:val="28"/>
        </w:rPr>
        <w:t>.2017г.</w:t>
      </w:r>
      <w:r w:rsidRPr="00430E69">
        <w:rPr>
          <w:sz w:val="28"/>
        </w:rPr>
        <w:t xml:space="preserve"> </w:t>
      </w:r>
      <w:r>
        <w:rPr>
          <w:sz w:val="28"/>
        </w:rPr>
        <w:t>Сотниковского</w:t>
      </w:r>
      <w:r w:rsidRPr="00B642C2">
        <w:rPr>
          <w:sz w:val="28"/>
          <w:szCs w:val="28"/>
        </w:rPr>
        <w:t xml:space="preserve"> сельского Совета депутатов</w:t>
      </w:r>
      <w:r>
        <w:rPr>
          <w:sz w:val="28"/>
          <w:szCs w:val="28"/>
        </w:rPr>
        <w:t>.</w:t>
      </w:r>
    </w:p>
    <w:p w:rsidR="00CF47E8" w:rsidRPr="0002395F" w:rsidRDefault="00CF47E8" w:rsidP="00CF47E8">
      <w:pPr>
        <w:pStyle w:val="ParaAttribute9"/>
        <w:wordWrap/>
        <w:ind w:firstLine="709"/>
        <w:rPr>
          <w:sz w:val="28"/>
          <w:szCs w:val="28"/>
        </w:rPr>
      </w:pPr>
      <w:r>
        <w:rPr>
          <w:rStyle w:val="CharAttribute5"/>
          <w:rFonts w:eastAsia="Batang"/>
        </w:rPr>
        <w:t>8</w:t>
      </w:r>
      <w:r w:rsidRPr="0002395F">
        <w:rPr>
          <w:rStyle w:val="CharAttribute5"/>
          <w:rFonts w:eastAsia="Batang"/>
        </w:rPr>
        <w:t xml:space="preserve">. </w:t>
      </w:r>
      <w:r w:rsidRPr="0002395F">
        <w:rPr>
          <w:sz w:val="28"/>
          <w:szCs w:val="28"/>
        </w:rPr>
        <w:t>В приложении №2</w:t>
      </w:r>
      <w:r>
        <w:rPr>
          <w:sz w:val="28"/>
          <w:szCs w:val="28"/>
        </w:rPr>
        <w:t xml:space="preserve"> к проекту Решения</w:t>
      </w:r>
      <w:r w:rsidRPr="0002395F">
        <w:rPr>
          <w:sz w:val="28"/>
          <w:szCs w:val="28"/>
        </w:rPr>
        <w:t xml:space="preserve"> по графе «Факт 2017» по строкам «Налоги на имущество» и «Штрафы, санкции, возмещение ущерба» отражены суммы </w:t>
      </w:r>
      <w:r>
        <w:rPr>
          <w:sz w:val="28"/>
          <w:szCs w:val="28"/>
        </w:rPr>
        <w:t>доходов</w:t>
      </w:r>
      <w:r w:rsidRPr="0002395F">
        <w:rPr>
          <w:sz w:val="28"/>
          <w:szCs w:val="28"/>
        </w:rPr>
        <w:t>, которые не соответствуют суммам</w:t>
      </w:r>
      <w:r>
        <w:rPr>
          <w:sz w:val="28"/>
          <w:szCs w:val="28"/>
        </w:rPr>
        <w:t>,</w:t>
      </w:r>
      <w:r w:rsidRPr="0002395F">
        <w:rPr>
          <w:sz w:val="28"/>
          <w:szCs w:val="28"/>
        </w:rPr>
        <w:t xml:space="preserve"> </w:t>
      </w:r>
      <w:r w:rsidRPr="0002395F">
        <w:rPr>
          <w:rStyle w:val="CharAttribute5"/>
          <w:rFonts w:eastAsia="Batang"/>
          <w:szCs w:val="28"/>
        </w:rPr>
        <w:t>отраженным в бюджетной отчетности по исполнению бюджета за 2017 год</w:t>
      </w:r>
      <w:r>
        <w:rPr>
          <w:rStyle w:val="CharAttribute5"/>
          <w:rFonts w:eastAsia="Batang"/>
          <w:szCs w:val="28"/>
        </w:rPr>
        <w:t>.</w:t>
      </w:r>
    </w:p>
    <w:p w:rsidR="00CF47E8" w:rsidRDefault="00CF47E8" w:rsidP="00CF47E8">
      <w:pPr>
        <w:pStyle w:val="ParaAttribute9"/>
        <w:wordWrap/>
        <w:ind w:firstLine="709"/>
        <w:rPr>
          <w:sz w:val="28"/>
        </w:rPr>
      </w:pPr>
      <w:r>
        <w:rPr>
          <w:sz w:val="28"/>
          <w:szCs w:val="28"/>
        </w:rPr>
        <w:t>9</w:t>
      </w:r>
      <w:r w:rsidRPr="00137CE1">
        <w:rPr>
          <w:sz w:val="28"/>
          <w:szCs w:val="28"/>
        </w:rPr>
        <w:t xml:space="preserve">. </w:t>
      </w:r>
      <w:r w:rsidRPr="00137CE1">
        <w:rPr>
          <w:rStyle w:val="CharAttribute5"/>
          <w:rFonts w:eastAsia="Batang"/>
          <w:szCs w:val="28"/>
        </w:rPr>
        <w:t>При формировании</w:t>
      </w:r>
      <w:r>
        <w:rPr>
          <w:rStyle w:val="CharAttribute5"/>
          <w:rFonts w:eastAsia="Batang"/>
          <w:szCs w:val="28"/>
        </w:rPr>
        <w:t xml:space="preserve"> приложения №3 </w:t>
      </w:r>
      <w:r w:rsidRPr="006A5664">
        <w:rPr>
          <w:sz w:val="28"/>
          <w:szCs w:val="28"/>
        </w:rPr>
        <w:t>«</w:t>
      </w:r>
      <w:r>
        <w:rPr>
          <w:sz w:val="28"/>
          <w:szCs w:val="28"/>
        </w:rPr>
        <w:t>Распределение бюджетных ассигнований</w:t>
      </w:r>
      <w:r w:rsidRPr="006A5664">
        <w:rPr>
          <w:sz w:val="28"/>
          <w:szCs w:val="28"/>
        </w:rPr>
        <w:t xml:space="preserve"> по разделам</w:t>
      </w:r>
      <w:r>
        <w:rPr>
          <w:sz w:val="28"/>
          <w:szCs w:val="28"/>
        </w:rPr>
        <w:t>,</w:t>
      </w:r>
      <w:r w:rsidRPr="006A5664">
        <w:rPr>
          <w:sz w:val="28"/>
          <w:szCs w:val="28"/>
        </w:rPr>
        <w:t xml:space="preserve"> подразделам расходов </w:t>
      </w:r>
      <w:r>
        <w:rPr>
          <w:sz w:val="28"/>
          <w:szCs w:val="28"/>
        </w:rPr>
        <w:t xml:space="preserve">функциональной классификации расходов </w:t>
      </w:r>
      <w:r w:rsidRPr="006A5664">
        <w:rPr>
          <w:sz w:val="28"/>
          <w:szCs w:val="28"/>
        </w:rPr>
        <w:t>бюджета</w:t>
      </w:r>
      <w:r>
        <w:rPr>
          <w:sz w:val="28"/>
          <w:szCs w:val="28"/>
        </w:rPr>
        <w:t xml:space="preserve"> Сотниковского сельсовета</w:t>
      </w:r>
      <w:r w:rsidRPr="006A5664">
        <w:rPr>
          <w:sz w:val="28"/>
          <w:szCs w:val="28"/>
        </w:rPr>
        <w:t xml:space="preserve"> за 2017 год»</w:t>
      </w:r>
      <w:r>
        <w:rPr>
          <w:sz w:val="28"/>
          <w:szCs w:val="28"/>
        </w:rPr>
        <w:t xml:space="preserve"> </w:t>
      </w:r>
      <w:r>
        <w:rPr>
          <w:rStyle w:val="CharAttribute5"/>
          <w:rFonts w:eastAsia="Batang"/>
          <w:szCs w:val="28"/>
        </w:rPr>
        <w:t>была допущена арифметическая ошибка в сумме бюджетных ассигнований отраженных по разделу-подразделу 0700</w:t>
      </w:r>
      <w:r w:rsidRPr="00CC6E5A">
        <w:rPr>
          <w:sz w:val="28"/>
        </w:rPr>
        <w:t xml:space="preserve"> </w:t>
      </w:r>
      <w:r>
        <w:rPr>
          <w:sz w:val="28"/>
        </w:rPr>
        <w:t>«Образование».</w:t>
      </w:r>
    </w:p>
    <w:p w:rsidR="00AC7084" w:rsidRDefault="00AC7084" w:rsidP="00E413E4">
      <w:pPr>
        <w:spacing w:after="0" w:line="240" w:lineRule="auto"/>
        <w:ind w:firstLine="709"/>
        <w:jc w:val="both"/>
        <w:rPr>
          <w:b/>
        </w:rPr>
      </w:pPr>
    </w:p>
    <w:p w:rsidR="00E413E4" w:rsidRPr="00CF7F98" w:rsidRDefault="00E413E4" w:rsidP="00E413E4">
      <w:pPr>
        <w:spacing w:after="0" w:line="240" w:lineRule="auto"/>
        <w:ind w:firstLine="709"/>
        <w:jc w:val="both"/>
        <w:rPr>
          <w:b/>
        </w:rPr>
      </w:pPr>
      <w:r w:rsidRPr="00CF7F98">
        <w:rPr>
          <w:b/>
        </w:rPr>
        <w:t xml:space="preserve">Предложения: </w:t>
      </w:r>
    </w:p>
    <w:p w:rsidR="00E413E4" w:rsidRPr="00DA606D" w:rsidRDefault="00E413E4" w:rsidP="00E413E4">
      <w:pPr>
        <w:spacing w:after="0" w:line="240" w:lineRule="auto"/>
        <w:ind w:firstLine="709"/>
        <w:jc w:val="both"/>
      </w:pPr>
      <w:r w:rsidRPr="00CF7F98">
        <w:t xml:space="preserve">1. Вынести на утверждение проект Решения </w:t>
      </w:r>
      <w:r w:rsidR="00072167" w:rsidRPr="00CF7F98">
        <w:t>Сотниковского</w:t>
      </w:r>
      <w:r w:rsidRPr="00CF7F98">
        <w:t xml:space="preserve"> сельского Совета депутатов об утверждении отчета об исполнении бюджета </w:t>
      </w:r>
      <w:r w:rsidR="00051CE4" w:rsidRPr="00CF7F98">
        <w:t>Сотниковского</w:t>
      </w:r>
      <w:r w:rsidRPr="00CF7F98">
        <w:t xml:space="preserve"> сельсовета за 2017 год с учетом поправок, предложенных настоящим Заключением, и обсуждаемых на публичных слушаниях и постоянных комиссиях.</w:t>
      </w:r>
    </w:p>
    <w:p w:rsidR="00160BFC" w:rsidRDefault="00E413E4" w:rsidP="00160BFC">
      <w:pPr>
        <w:widowControl w:val="0"/>
        <w:autoSpaceDE w:val="0"/>
        <w:autoSpaceDN w:val="0"/>
        <w:adjustRightInd w:val="0"/>
        <w:spacing w:after="0" w:line="240" w:lineRule="auto"/>
        <w:ind w:firstLine="709"/>
        <w:jc w:val="both"/>
      </w:pPr>
      <w:r>
        <w:t>2</w:t>
      </w:r>
      <w:r w:rsidRPr="00DA606D">
        <w:t xml:space="preserve">. </w:t>
      </w:r>
      <w:r w:rsidR="00160BFC">
        <w:t xml:space="preserve">Внести изменение </w:t>
      </w:r>
      <w:r w:rsidR="00160BFC" w:rsidRPr="00B642C2">
        <w:t>в Положени</w:t>
      </w:r>
      <w:r w:rsidR="00160BFC">
        <w:t>е</w:t>
      </w:r>
      <w:r w:rsidR="00160BFC" w:rsidRPr="00B642C2">
        <w:t xml:space="preserve"> о </w:t>
      </w:r>
      <w:r w:rsidR="00160BFC">
        <w:rPr>
          <w:rStyle w:val="CharAttribute5"/>
          <w:rFonts w:eastAsia="Batang"/>
        </w:rPr>
        <w:t xml:space="preserve">бюджетном устройстве и бюджетном процессе в Сотниковском сельсовете </w:t>
      </w:r>
      <w:r w:rsidR="00160BFC">
        <w:t>согласно замечаний, описанных в данном заключении</w:t>
      </w:r>
      <w:r w:rsidR="00160BFC" w:rsidRPr="00B642C2">
        <w:t>.</w:t>
      </w:r>
    </w:p>
    <w:p w:rsidR="00E413E4" w:rsidRPr="00DA606D" w:rsidRDefault="00160BFC" w:rsidP="00160BFC">
      <w:pPr>
        <w:widowControl w:val="0"/>
        <w:autoSpaceDE w:val="0"/>
        <w:autoSpaceDN w:val="0"/>
        <w:adjustRightInd w:val="0"/>
        <w:spacing w:after="0" w:line="240" w:lineRule="auto"/>
        <w:ind w:firstLine="709"/>
        <w:jc w:val="both"/>
      </w:pPr>
      <w:r>
        <w:t>3</w:t>
      </w:r>
      <w:r w:rsidR="00E413E4" w:rsidRPr="00DA606D">
        <w:t>. Продолжить работу, направленную на увеличение наполн</w:t>
      </w:r>
      <w:r w:rsidR="00E413E4">
        <w:t xml:space="preserve">яемости доходной части бюджета </w:t>
      </w:r>
      <w:r w:rsidR="00E413E4" w:rsidRPr="00DA606D">
        <w:t>и эффективное исполнение расходов бюджета.</w:t>
      </w:r>
    </w:p>
    <w:p w:rsidR="00E413E4" w:rsidRDefault="00E413E4" w:rsidP="00E413E4">
      <w:pPr>
        <w:pStyle w:val="a7"/>
        <w:ind w:firstLine="709"/>
        <w:jc w:val="both"/>
        <w:rPr>
          <w:rFonts w:ascii="Times New Roman" w:hAnsi="Times New Roman"/>
          <w:i/>
        </w:rPr>
      </w:pPr>
    </w:p>
    <w:p w:rsidR="00CB5A2E" w:rsidRPr="00DA606D" w:rsidRDefault="00CB5A2E" w:rsidP="00E413E4">
      <w:pPr>
        <w:pStyle w:val="a7"/>
        <w:ind w:firstLine="709"/>
        <w:jc w:val="both"/>
        <w:rPr>
          <w:rFonts w:ascii="Times New Roman" w:hAnsi="Times New Roman"/>
          <w:i/>
        </w:rPr>
      </w:pPr>
    </w:p>
    <w:p w:rsidR="00E413E4" w:rsidRPr="005C15E6" w:rsidRDefault="00E413E4" w:rsidP="00E413E4">
      <w:pPr>
        <w:pStyle w:val="a7"/>
        <w:ind w:firstLine="709"/>
        <w:jc w:val="both"/>
        <w:rPr>
          <w:rFonts w:ascii="Times New Roman" w:hAnsi="Times New Roman"/>
          <w:i/>
        </w:rPr>
      </w:pPr>
      <w:r>
        <w:rPr>
          <w:rFonts w:ascii="Times New Roman" w:hAnsi="Times New Roman"/>
          <w:i/>
        </w:rPr>
        <w:t>В соответствии</w:t>
      </w:r>
      <w:r w:rsidRPr="00DA606D">
        <w:rPr>
          <w:rFonts w:ascii="Times New Roman" w:hAnsi="Times New Roman"/>
          <w:i/>
        </w:rPr>
        <w:t xml:space="preserve"> со </w:t>
      </w:r>
      <w:r>
        <w:rPr>
          <w:rFonts w:ascii="Times New Roman" w:hAnsi="Times New Roman"/>
          <w:i/>
        </w:rPr>
        <w:t>ст.</w:t>
      </w:r>
      <w:r w:rsidRPr="00DA606D">
        <w:rPr>
          <w:rFonts w:ascii="Times New Roman" w:hAnsi="Times New Roman"/>
          <w:i/>
        </w:rPr>
        <w:t>157 Бюджетного кодекса РФ, Положением о Счетной палате Канского района, утвержденного Решением Канского районного Совета</w:t>
      </w:r>
      <w:r>
        <w:rPr>
          <w:rFonts w:ascii="Times New Roman" w:hAnsi="Times New Roman"/>
          <w:i/>
        </w:rPr>
        <w:t xml:space="preserve"> депутатов от 18.12.2012 года №</w:t>
      </w:r>
      <w:r w:rsidRPr="00DA606D">
        <w:rPr>
          <w:rFonts w:ascii="Times New Roman" w:hAnsi="Times New Roman"/>
          <w:i/>
        </w:rPr>
        <w:t xml:space="preserve">23-150, в течение 30 дней с момента </w:t>
      </w:r>
      <w:r>
        <w:rPr>
          <w:rFonts w:ascii="Times New Roman" w:hAnsi="Times New Roman"/>
          <w:i/>
        </w:rPr>
        <w:t xml:space="preserve">получения настоящего </w:t>
      </w:r>
      <w:r w:rsidRPr="00DA606D">
        <w:rPr>
          <w:rFonts w:ascii="Times New Roman" w:hAnsi="Times New Roman"/>
          <w:i/>
        </w:rPr>
        <w:t>Заключения представить в Счетную палату К</w:t>
      </w:r>
      <w:r>
        <w:rPr>
          <w:rFonts w:ascii="Times New Roman" w:hAnsi="Times New Roman"/>
          <w:i/>
        </w:rPr>
        <w:t>анского района</w:t>
      </w:r>
      <w:r w:rsidRPr="00DA606D">
        <w:rPr>
          <w:rFonts w:ascii="Times New Roman" w:hAnsi="Times New Roman"/>
          <w:i/>
        </w:rPr>
        <w:t xml:space="preserve"> информацию о результатах рассмотрения замечаний и предложений, указанных в данном Заключении, и об устранении выявленных нарушений.</w:t>
      </w:r>
    </w:p>
    <w:p w:rsidR="00E413E4" w:rsidRDefault="00E413E4" w:rsidP="00E413E4">
      <w:pPr>
        <w:spacing w:after="0" w:line="240" w:lineRule="auto"/>
        <w:ind w:firstLine="709"/>
        <w:jc w:val="both"/>
        <w:rPr>
          <w:i/>
          <w:u w:val="single"/>
        </w:rPr>
      </w:pPr>
    </w:p>
    <w:p w:rsidR="00CB5A2E" w:rsidRDefault="00CB5A2E" w:rsidP="00E413E4">
      <w:pPr>
        <w:spacing w:after="0" w:line="240" w:lineRule="auto"/>
        <w:ind w:firstLine="709"/>
        <w:jc w:val="both"/>
        <w:rPr>
          <w:i/>
          <w:u w:val="single"/>
        </w:rPr>
      </w:pPr>
    </w:p>
    <w:p w:rsidR="00CB5A2E" w:rsidRDefault="00CB5A2E" w:rsidP="00E413E4">
      <w:pPr>
        <w:spacing w:after="0" w:line="240" w:lineRule="auto"/>
        <w:ind w:firstLine="709"/>
        <w:jc w:val="both"/>
        <w:rPr>
          <w:i/>
          <w:u w:val="single"/>
        </w:rPr>
      </w:pPr>
    </w:p>
    <w:p w:rsidR="00E413E4" w:rsidRPr="00A0530A" w:rsidRDefault="00E413E4" w:rsidP="00E413E4">
      <w:pPr>
        <w:pStyle w:val="a7"/>
        <w:jc w:val="both"/>
        <w:rPr>
          <w:rStyle w:val="CharAttribute5"/>
          <w:rFonts w:eastAsia="Batang" w:hAnsi="Times New Roman"/>
        </w:rPr>
      </w:pPr>
      <w:r w:rsidRPr="00A0530A">
        <w:rPr>
          <w:rStyle w:val="CharAttribute5"/>
          <w:rFonts w:eastAsia="Batang" w:hAnsi="Times New Roman"/>
        </w:rPr>
        <w:t xml:space="preserve">Инспектор </w:t>
      </w:r>
    </w:p>
    <w:p w:rsidR="00E27E14" w:rsidRPr="00433C30" w:rsidRDefault="00E413E4" w:rsidP="00CB5A2E">
      <w:pPr>
        <w:pStyle w:val="ParaAttribute14"/>
        <w:ind w:left="0"/>
      </w:pPr>
      <w:r>
        <w:rPr>
          <w:rStyle w:val="CharAttribute5"/>
          <w:rFonts w:eastAsia="Batang"/>
          <w:szCs w:val="28"/>
        </w:rPr>
        <w:t>Счетной палаты Канского района                                                             О.А.Царева</w:t>
      </w:r>
    </w:p>
    <w:sectPr w:rsidR="00E27E14" w:rsidRPr="00433C30" w:rsidSect="00F8779F">
      <w:type w:val="continuous"/>
      <w:pgSz w:w="11906" w:h="16838" w:code="9"/>
      <w:pgMar w:top="1077" w:right="510" w:bottom="1134" w:left="1701" w:header="454" w:footer="454"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CED" w:rsidRDefault="00940CED" w:rsidP="00DD6A17">
      <w:pPr>
        <w:spacing w:after="0" w:line="240" w:lineRule="auto"/>
      </w:pPr>
      <w:r>
        <w:separator/>
      </w:r>
    </w:p>
  </w:endnote>
  <w:endnote w:type="continuationSeparator" w:id="0">
    <w:p w:rsidR="00940CED" w:rsidRDefault="00940CED" w:rsidP="00DD6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CED" w:rsidRDefault="00940CED" w:rsidP="00DD6A17">
      <w:pPr>
        <w:spacing w:after="0" w:line="240" w:lineRule="auto"/>
      </w:pPr>
      <w:r>
        <w:separator/>
      </w:r>
    </w:p>
  </w:footnote>
  <w:footnote w:type="continuationSeparator" w:id="0">
    <w:p w:rsidR="00940CED" w:rsidRDefault="00940CED" w:rsidP="00DD6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95" w:rsidRDefault="00CA3795">
    <w:pPr>
      <w:pStyle w:val="a3"/>
      <w:jc w:val="center"/>
    </w:pPr>
    <w:fldSimple w:instr=" PAGE   \* MERGEFORMAT ">
      <w:r w:rsidR="00CB5A2E">
        <w:rPr>
          <w:noProof/>
        </w:rPr>
        <w:t>11</w:t>
      </w:r>
    </w:fldSimple>
  </w:p>
  <w:p w:rsidR="00CA3795" w:rsidRDefault="00CA37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146C"/>
    <w:multiLevelType w:val="singleLevel"/>
    <w:tmpl w:val="CD20D206"/>
    <w:lvl w:ilvl="0">
      <w:start w:val="15"/>
      <w:numFmt w:val="bullet"/>
      <w:lvlText w:val="-"/>
      <w:lvlJc w:val="left"/>
      <w:pPr>
        <w:tabs>
          <w:tab w:val="num" w:pos="360"/>
        </w:tabs>
        <w:ind w:left="360" w:hanging="360"/>
      </w:pPr>
    </w:lvl>
  </w:abstractNum>
  <w:abstractNum w:abstractNumId="1">
    <w:nsid w:val="13294067"/>
    <w:multiLevelType w:val="hybridMultilevel"/>
    <w:tmpl w:val="E5360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B90333"/>
    <w:multiLevelType w:val="hybridMultilevel"/>
    <w:tmpl w:val="C090F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DF5D96"/>
    <w:multiLevelType w:val="hybridMultilevel"/>
    <w:tmpl w:val="0A34B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4366B"/>
    <w:multiLevelType w:val="hybridMultilevel"/>
    <w:tmpl w:val="E1E81252"/>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5">
    <w:nsid w:val="3EFF0804"/>
    <w:multiLevelType w:val="hybridMultilevel"/>
    <w:tmpl w:val="6A7A34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3344CC"/>
    <w:multiLevelType w:val="hybridMultilevel"/>
    <w:tmpl w:val="477E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200BB"/>
    <w:multiLevelType w:val="hybridMultilevel"/>
    <w:tmpl w:val="7968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DB659E"/>
    <w:multiLevelType w:val="hybridMultilevel"/>
    <w:tmpl w:val="34DAD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3D5664"/>
    <w:multiLevelType w:val="hybridMultilevel"/>
    <w:tmpl w:val="051E9532"/>
    <w:lvl w:ilvl="0" w:tplc="0419000F">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C60ED5"/>
    <w:multiLevelType w:val="hybridMultilevel"/>
    <w:tmpl w:val="808A9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660227B"/>
    <w:multiLevelType w:val="singleLevel"/>
    <w:tmpl w:val="75D882DE"/>
    <w:lvl w:ilvl="0">
      <w:start w:val="1"/>
      <w:numFmt w:val="decimal"/>
      <w:lvlText w:val="%1."/>
      <w:lvlJc w:val="left"/>
      <w:pPr>
        <w:tabs>
          <w:tab w:val="num" w:pos="390"/>
        </w:tabs>
        <w:ind w:left="390" w:hanging="390"/>
      </w:pPr>
    </w:lvl>
  </w:abstractNum>
  <w:abstractNum w:abstractNumId="12">
    <w:nsid w:val="767D5F15"/>
    <w:multiLevelType w:val="hybridMultilevel"/>
    <w:tmpl w:val="F4C49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867AF4"/>
    <w:multiLevelType w:val="hybridMultilevel"/>
    <w:tmpl w:val="FD3CB170"/>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E084617"/>
    <w:multiLevelType w:val="hybridMultilevel"/>
    <w:tmpl w:val="A5BCA404"/>
    <w:lvl w:ilvl="0" w:tplc="C5EC9E04">
      <w:start w:val="1"/>
      <w:numFmt w:val="decimal"/>
      <w:lvlText w:val="%1."/>
      <w:lvlJc w:val="left"/>
      <w:pPr>
        <w:tabs>
          <w:tab w:val="num" w:pos="1500"/>
        </w:tabs>
        <w:ind w:left="1500" w:hanging="9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0"/>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4"/>
  </w:num>
  <w:num w:numId="7">
    <w:abstractNumId w:val="2"/>
  </w:num>
  <w:num w:numId="8">
    <w:abstractNumId w:val="8"/>
  </w:num>
  <w:num w:numId="9">
    <w:abstractNumId w:val="11"/>
    <w:lvlOverride w:ilvl="0">
      <w:startOverride w:val="1"/>
    </w:lvlOverride>
  </w:num>
  <w:num w:numId="10">
    <w:abstractNumId w:val="0"/>
  </w:num>
  <w:num w:numId="11">
    <w:abstractNumId w:val="5"/>
  </w:num>
  <w:num w:numId="12">
    <w:abstractNumId w:val="9"/>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7FB1"/>
    <w:rsid w:val="00001C8D"/>
    <w:rsid w:val="0000426C"/>
    <w:rsid w:val="000047DB"/>
    <w:rsid w:val="0000716B"/>
    <w:rsid w:val="00012F92"/>
    <w:rsid w:val="00013034"/>
    <w:rsid w:val="00013110"/>
    <w:rsid w:val="0001630A"/>
    <w:rsid w:val="00016775"/>
    <w:rsid w:val="0001758A"/>
    <w:rsid w:val="00021069"/>
    <w:rsid w:val="00021E97"/>
    <w:rsid w:val="0002395F"/>
    <w:rsid w:val="00023FD7"/>
    <w:rsid w:val="000241D5"/>
    <w:rsid w:val="00024879"/>
    <w:rsid w:val="00024E2D"/>
    <w:rsid w:val="000252D9"/>
    <w:rsid w:val="00025AF8"/>
    <w:rsid w:val="00026313"/>
    <w:rsid w:val="00026AA8"/>
    <w:rsid w:val="00027355"/>
    <w:rsid w:val="000279C3"/>
    <w:rsid w:val="00030631"/>
    <w:rsid w:val="00030935"/>
    <w:rsid w:val="00030D17"/>
    <w:rsid w:val="00031587"/>
    <w:rsid w:val="00031F6A"/>
    <w:rsid w:val="000326D9"/>
    <w:rsid w:val="00032BC9"/>
    <w:rsid w:val="0003351F"/>
    <w:rsid w:val="00033706"/>
    <w:rsid w:val="000343BC"/>
    <w:rsid w:val="00035F60"/>
    <w:rsid w:val="00042304"/>
    <w:rsid w:val="00042F49"/>
    <w:rsid w:val="000437F5"/>
    <w:rsid w:val="000441BB"/>
    <w:rsid w:val="000453EE"/>
    <w:rsid w:val="000453F6"/>
    <w:rsid w:val="000458A2"/>
    <w:rsid w:val="00046738"/>
    <w:rsid w:val="00046FDF"/>
    <w:rsid w:val="00047551"/>
    <w:rsid w:val="00050C1E"/>
    <w:rsid w:val="00051843"/>
    <w:rsid w:val="00051CE4"/>
    <w:rsid w:val="0005288C"/>
    <w:rsid w:val="00054520"/>
    <w:rsid w:val="000548E4"/>
    <w:rsid w:val="0005584B"/>
    <w:rsid w:val="00055C5D"/>
    <w:rsid w:val="00056368"/>
    <w:rsid w:val="000567D9"/>
    <w:rsid w:val="00057BBB"/>
    <w:rsid w:val="00057C2C"/>
    <w:rsid w:val="00060629"/>
    <w:rsid w:val="00061150"/>
    <w:rsid w:val="0006141A"/>
    <w:rsid w:val="00061451"/>
    <w:rsid w:val="0006329E"/>
    <w:rsid w:val="00063D35"/>
    <w:rsid w:val="0006443D"/>
    <w:rsid w:val="0006454B"/>
    <w:rsid w:val="000651D2"/>
    <w:rsid w:val="00066FA6"/>
    <w:rsid w:val="00067653"/>
    <w:rsid w:val="00067873"/>
    <w:rsid w:val="00071B8A"/>
    <w:rsid w:val="00072167"/>
    <w:rsid w:val="00074F0A"/>
    <w:rsid w:val="00075270"/>
    <w:rsid w:val="00076823"/>
    <w:rsid w:val="00076DA0"/>
    <w:rsid w:val="00077AC7"/>
    <w:rsid w:val="00080048"/>
    <w:rsid w:val="0008059A"/>
    <w:rsid w:val="0008099D"/>
    <w:rsid w:val="0008121C"/>
    <w:rsid w:val="00082477"/>
    <w:rsid w:val="0008301B"/>
    <w:rsid w:val="00083235"/>
    <w:rsid w:val="000840D0"/>
    <w:rsid w:val="00084A8E"/>
    <w:rsid w:val="00086F25"/>
    <w:rsid w:val="0008721E"/>
    <w:rsid w:val="00090A3F"/>
    <w:rsid w:val="00091748"/>
    <w:rsid w:val="00091A1D"/>
    <w:rsid w:val="00094373"/>
    <w:rsid w:val="00094F02"/>
    <w:rsid w:val="00095636"/>
    <w:rsid w:val="0009768F"/>
    <w:rsid w:val="000A0269"/>
    <w:rsid w:val="000A195B"/>
    <w:rsid w:val="000A2BAB"/>
    <w:rsid w:val="000A39A6"/>
    <w:rsid w:val="000A3C50"/>
    <w:rsid w:val="000A3F5A"/>
    <w:rsid w:val="000A46B1"/>
    <w:rsid w:val="000A4E95"/>
    <w:rsid w:val="000A5826"/>
    <w:rsid w:val="000A5DF2"/>
    <w:rsid w:val="000A5FBF"/>
    <w:rsid w:val="000B0224"/>
    <w:rsid w:val="000B0CF9"/>
    <w:rsid w:val="000B27EB"/>
    <w:rsid w:val="000B2AED"/>
    <w:rsid w:val="000B4D48"/>
    <w:rsid w:val="000B52CA"/>
    <w:rsid w:val="000B6584"/>
    <w:rsid w:val="000B69BA"/>
    <w:rsid w:val="000B6A71"/>
    <w:rsid w:val="000B7595"/>
    <w:rsid w:val="000B791C"/>
    <w:rsid w:val="000C0903"/>
    <w:rsid w:val="000C0BD1"/>
    <w:rsid w:val="000C1175"/>
    <w:rsid w:val="000C1DA9"/>
    <w:rsid w:val="000C1F12"/>
    <w:rsid w:val="000C20D1"/>
    <w:rsid w:val="000C3A58"/>
    <w:rsid w:val="000C4467"/>
    <w:rsid w:val="000C50A6"/>
    <w:rsid w:val="000C51C5"/>
    <w:rsid w:val="000C616C"/>
    <w:rsid w:val="000D08AD"/>
    <w:rsid w:val="000D0A9D"/>
    <w:rsid w:val="000D3495"/>
    <w:rsid w:val="000D36AA"/>
    <w:rsid w:val="000D3FF4"/>
    <w:rsid w:val="000D66C1"/>
    <w:rsid w:val="000D7BC8"/>
    <w:rsid w:val="000E0F1C"/>
    <w:rsid w:val="000E4CF7"/>
    <w:rsid w:val="000E5832"/>
    <w:rsid w:val="000E5A09"/>
    <w:rsid w:val="000E73A4"/>
    <w:rsid w:val="000F004A"/>
    <w:rsid w:val="000F143A"/>
    <w:rsid w:val="000F181C"/>
    <w:rsid w:val="000F2DA0"/>
    <w:rsid w:val="000F4209"/>
    <w:rsid w:val="000F56C3"/>
    <w:rsid w:val="000F587E"/>
    <w:rsid w:val="00100113"/>
    <w:rsid w:val="00101137"/>
    <w:rsid w:val="00101B45"/>
    <w:rsid w:val="00102FC7"/>
    <w:rsid w:val="0010332F"/>
    <w:rsid w:val="001051FA"/>
    <w:rsid w:val="00105656"/>
    <w:rsid w:val="00106809"/>
    <w:rsid w:val="00107EAF"/>
    <w:rsid w:val="00111443"/>
    <w:rsid w:val="001115C9"/>
    <w:rsid w:val="001124A8"/>
    <w:rsid w:val="00112B5F"/>
    <w:rsid w:val="001136F2"/>
    <w:rsid w:val="00113F3B"/>
    <w:rsid w:val="00115111"/>
    <w:rsid w:val="00116498"/>
    <w:rsid w:val="00116FDD"/>
    <w:rsid w:val="00117DDE"/>
    <w:rsid w:val="00120851"/>
    <w:rsid w:val="00120CA5"/>
    <w:rsid w:val="00123F8F"/>
    <w:rsid w:val="00124087"/>
    <w:rsid w:val="0012441F"/>
    <w:rsid w:val="00125365"/>
    <w:rsid w:val="00126916"/>
    <w:rsid w:val="001274A5"/>
    <w:rsid w:val="001275A3"/>
    <w:rsid w:val="001278A7"/>
    <w:rsid w:val="00127EB1"/>
    <w:rsid w:val="001303C4"/>
    <w:rsid w:val="00131910"/>
    <w:rsid w:val="00132288"/>
    <w:rsid w:val="001335C7"/>
    <w:rsid w:val="001362F5"/>
    <w:rsid w:val="00136803"/>
    <w:rsid w:val="00137877"/>
    <w:rsid w:val="00137CE1"/>
    <w:rsid w:val="00137E21"/>
    <w:rsid w:val="00137F08"/>
    <w:rsid w:val="001409DE"/>
    <w:rsid w:val="0014114D"/>
    <w:rsid w:val="001447A5"/>
    <w:rsid w:val="001472B3"/>
    <w:rsid w:val="0015025C"/>
    <w:rsid w:val="00151803"/>
    <w:rsid w:val="00153F65"/>
    <w:rsid w:val="0015505F"/>
    <w:rsid w:val="00155B8B"/>
    <w:rsid w:val="001560F5"/>
    <w:rsid w:val="0015710B"/>
    <w:rsid w:val="00160BFC"/>
    <w:rsid w:val="0016287D"/>
    <w:rsid w:val="00162D14"/>
    <w:rsid w:val="00162F3D"/>
    <w:rsid w:val="00162F66"/>
    <w:rsid w:val="00165645"/>
    <w:rsid w:val="00165A6A"/>
    <w:rsid w:val="00165DFA"/>
    <w:rsid w:val="00166F7A"/>
    <w:rsid w:val="00171F22"/>
    <w:rsid w:val="00173651"/>
    <w:rsid w:val="00174275"/>
    <w:rsid w:val="00175484"/>
    <w:rsid w:val="001755F1"/>
    <w:rsid w:val="00176215"/>
    <w:rsid w:val="00177906"/>
    <w:rsid w:val="0018348C"/>
    <w:rsid w:val="0018380A"/>
    <w:rsid w:val="00184A9F"/>
    <w:rsid w:val="00184F11"/>
    <w:rsid w:val="001853D7"/>
    <w:rsid w:val="0018608F"/>
    <w:rsid w:val="00190F34"/>
    <w:rsid w:val="00192038"/>
    <w:rsid w:val="00193A13"/>
    <w:rsid w:val="001943CE"/>
    <w:rsid w:val="00196314"/>
    <w:rsid w:val="001969EE"/>
    <w:rsid w:val="00196F1A"/>
    <w:rsid w:val="001A0558"/>
    <w:rsid w:val="001A132E"/>
    <w:rsid w:val="001A1B93"/>
    <w:rsid w:val="001A3045"/>
    <w:rsid w:val="001A413A"/>
    <w:rsid w:val="001A4CFD"/>
    <w:rsid w:val="001A7F79"/>
    <w:rsid w:val="001B132F"/>
    <w:rsid w:val="001B1E0F"/>
    <w:rsid w:val="001B3EFA"/>
    <w:rsid w:val="001B511D"/>
    <w:rsid w:val="001B53E8"/>
    <w:rsid w:val="001B6DD6"/>
    <w:rsid w:val="001B72BB"/>
    <w:rsid w:val="001C0FCF"/>
    <w:rsid w:val="001C1808"/>
    <w:rsid w:val="001C1EA9"/>
    <w:rsid w:val="001C23CC"/>
    <w:rsid w:val="001C4288"/>
    <w:rsid w:val="001C47B7"/>
    <w:rsid w:val="001C49D1"/>
    <w:rsid w:val="001C5A13"/>
    <w:rsid w:val="001C60A0"/>
    <w:rsid w:val="001C73A6"/>
    <w:rsid w:val="001C7CC2"/>
    <w:rsid w:val="001D11D9"/>
    <w:rsid w:val="001D2A3E"/>
    <w:rsid w:val="001D3070"/>
    <w:rsid w:val="001D403D"/>
    <w:rsid w:val="001D553A"/>
    <w:rsid w:val="001D5BB6"/>
    <w:rsid w:val="001D60EE"/>
    <w:rsid w:val="001E0212"/>
    <w:rsid w:val="001E24AB"/>
    <w:rsid w:val="001E395E"/>
    <w:rsid w:val="001E513D"/>
    <w:rsid w:val="001E65BD"/>
    <w:rsid w:val="001E66B6"/>
    <w:rsid w:val="001E6728"/>
    <w:rsid w:val="001E6936"/>
    <w:rsid w:val="001E7675"/>
    <w:rsid w:val="001E77C8"/>
    <w:rsid w:val="001F026C"/>
    <w:rsid w:val="001F49CE"/>
    <w:rsid w:val="001F510B"/>
    <w:rsid w:val="001F5A3E"/>
    <w:rsid w:val="001F78DE"/>
    <w:rsid w:val="00200670"/>
    <w:rsid w:val="00200DDC"/>
    <w:rsid w:val="0020137B"/>
    <w:rsid w:val="002014F6"/>
    <w:rsid w:val="002015EA"/>
    <w:rsid w:val="00201D25"/>
    <w:rsid w:val="00202303"/>
    <w:rsid w:val="00203FB5"/>
    <w:rsid w:val="00205FD4"/>
    <w:rsid w:val="0021082C"/>
    <w:rsid w:val="002115CD"/>
    <w:rsid w:val="00211641"/>
    <w:rsid w:val="00213B40"/>
    <w:rsid w:val="00213C11"/>
    <w:rsid w:val="002167EE"/>
    <w:rsid w:val="00217206"/>
    <w:rsid w:val="00220025"/>
    <w:rsid w:val="00220EF7"/>
    <w:rsid w:val="002220AE"/>
    <w:rsid w:val="00222188"/>
    <w:rsid w:val="0022306A"/>
    <w:rsid w:val="00223633"/>
    <w:rsid w:val="0022414C"/>
    <w:rsid w:val="00225EF0"/>
    <w:rsid w:val="00226275"/>
    <w:rsid w:val="002262A5"/>
    <w:rsid w:val="0022778C"/>
    <w:rsid w:val="0022784F"/>
    <w:rsid w:val="00227F96"/>
    <w:rsid w:val="002306E0"/>
    <w:rsid w:val="00230D12"/>
    <w:rsid w:val="00230D41"/>
    <w:rsid w:val="00231D1A"/>
    <w:rsid w:val="0023281F"/>
    <w:rsid w:val="002339A8"/>
    <w:rsid w:val="00234977"/>
    <w:rsid w:val="00234B5E"/>
    <w:rsid w:val="00234B8F"/>
    <w:rsid w:val="00235042"/>
    <w:rsid w:val="00235C08"/>
    <w:rsid w:val="00236281"/>
    <w:rsid w:val="00241579"/>
    <w:rsid w:val="00241DA5"/>
    <w:rsid w:val="00241FC0"/>
    <w:rsid w:val="00242AC4"/>
    <w:rsid w:val="00244C3F"/>
    <w:rsid w:val="00245B05"/>
    <w:rsid w:val="00247095"/>
    <w:rsid w:val="00247B0E"/>
    <w:rsid w:val="00250582"/>
    <w:rsid w:val="00252BA1"/>
    <w:rsid w:val="00252CF6"/>
    <w:rsid w:val="002559A8"/>
    <w:rsid w:val="00255D1D"/>
    <w:rsid w:val="00256083"/>
    <w:rsid w:val="002566D1"/>
    <w:rsid w:val="00256F35"/>
    <w:rsid w:val="00257041"/>
    <w:rsid w:val="002570C1"/>
    <w:rsid w:val="002576B9"/>
    <w:rsid w:val="00257BC6"/>
    <w:rsid w:val="002603B3"/>
    <w:rsid w:val="0026112D"/>
    <w:rsid w:val="00262828"/>
    <w:rsid w:val="002628BE"/>
    <w:rsid w:val="00263295"/>
    <w:rsid w:val="002637CC"/>
    <w:rsid w:val="002641D2"/>
    <w:rsid w:val="00266307"/>
    <w:rsid w:val="0026663D"/>
    <w:rsid w:val="00266AD2"/>
    <w:rsid w:val="00267A34"/>
    <w:rsid w:val="00271117"/>
    <w:rsid w:val="002713F1"/>
    <w:rsid w:val="00271D0A"/>
    <w:rsid w:val="002733A0"/>
    <w:rsid w:val="00273501"/>
    <w:rsid w:val="002738CC"/>
    <w:rsid w:val="00273F48"/>
    <w:rsid w:val="00275425"/>
    <w:rsid w:val="00277B6B"/>
    <w:rsid w:val="00280EBC"/>
    <w:rsid w:val="00281F04"/>
    <w:rsid w:val="002829AC"/>
    <w:rsid w:val="00283248"/>
    <w:rsid w:val="002839B7"/>
    <w:rsid w:val="002857FE"/>
    <w:rsid w:val="00285C48"/>
    <w:rsid w:val="00285FA1"/>
    <w:rsid w:val="00287E28"/>
    <w:rsid w:val="00290981"/>
    <w:rsid w:val="002919D0"/>
    <w:rsid w:val="0029313F"/>
    <w:rsid w:val="00293590"/>
    <w:rsid w:val="00293F16"/>
    <w:rsid w:val="0029476C"/>
    <w:rsid w:val="00294937"/>
    <w:rsid w:val="0029496C"/>
    <w:rsid w:val="002950E7"/>
    <w:rsid w:val="00297C9E"/>
    <w:rsid w:val="002A13F3"/>
    <w:rsid w:val="002A1A1A"/>
    <w:rsid w:val="002A2799"/>
    <w:rsid w:val="002A3494"/>
    <w:rsid w:val="002A3ADC"/>
    <w:rsid w:val="002A4498"/>
    <w:rsid w:val="002A5A3B"/>
    <w:rsid w:val="002A5E3A"/>
    <w:rsid w:val="002A698C"/>
    <w:rsid w:val="002A6D36"/>
    <w:rsid w:val="002A70CE"/>
    <w:rsid w:val="002A73A0"/>
    <w:rsid w:val="002A7F94"/>
    <w:rsid w:val="002B03FA"/>
    <w:rsid w:val="002B0951"/>
    <w:rsid w:val="002B352E"/>
    <w:rsid w:val="002B449B"/>
    <w:rsid w:val="002B531E"/>
    <w:rsid w:val="002B5816"/>
    <w:rsid w:val="002B5975"/>
    <w:rsid w:val="002B6445"/>
    <w:rsid w:val="002B6C38"/>
    <w:rsid w:val="002B6CD7"/>
    <w:rsid w:val="002B7219"/>
    <w:rsid w:val="002C0162"/>
    <w:rsid w:val="002C0B02"/>
    <w:rsid w:val="002C1331"/>
    <w:rsid w:val="002C3720"/>
    <w:rsid w:val="002C679C"/>
    <w:rsid w:val="002C6D1D"/>
    <w:rsid w:val="002C7281"/>
    <w:rsid w:val="002C7288"/>
    <w:rsid w:val="002D059D"/>
    <w:rsid w:val="002D213B"/>
    <w:rsid w:val="002D28C7"/>
    <w:rsid w:val="002D3154"/>
    <w:rsid w:val="002D353C"/>
    <w:rsid w:val="002D373A"/>
    <w:rsid w:val="002D374B"/>
    <w:rsid w:val="002D645C"/>
    <w:rsid w:val="002D73CF"/>
    <w:rsid w:val="002D7848"/>
    <w:rsid w:val="002D7B1D"/>
    <w:rsid w:val="002D7DB7"/>
    <w:rsid w:val="002E0B7E"/>
    <w:rsid w:val="002E0D04"/>
    <w:rsid w:val="002E210B"/>
    <w:rsid w:val="002E2543"/>
    <w:rsid w:val="002E27C8"/>
    <w:rsid w:val="002E2E5E"/>
    <w:rsid w:val="002E3407"/>
    <w:rsid w:val="002E3C30"/>
    <w:rsid w:val="002E548A"/>
    <w:rsid w:val="002F20BF"/>
    <w:rsid w:val="002F2C23"/>
    <w:rsid w:val="002F2FDB"/>
    <w:rsid w:val="002F419A"/>
    <w:rsid w:val="002F4DFF"/>
    <w:rsid w:val="002F4F89"/>
    <w:rsid w:val="002F737D"/>
    <w:rsid w:val="003002AC"/>
    <w:rsid w:val="0030101A"/>
    <w:rsid w:val="00302461"/>
    <w:rsid w:val="00305875"/>
    <w:rsid w:val="00306DDD"/>
    <w:rsid w:val="00306FEA"/>
    <w:rsid w:val="00307186"/>
    <w:rsid w:val="00307EA6"/>
    <w:rsid w:val="00311E2F"/>
    <w:rsid w:val="00311E63"/>
    <w:rsid w:val="0031232A"/>
    <w:rsid w:val="00312493"/>
    <w:rsid w:val="00313479"/>
    <w:rsid w:val="00314D29"/>
    <w:rsid w:val="0031525C"/>
    <w:rsid w:val="00316349"/>
    <w:rsid w:val="003167A1"/>
    <w:rsid w:val="00316C77"/>
    <w:rsid w:val="00316D66"/>
    <w:rsid w:val="00317AA5"/>
    <w:rsid w:val="00317CE3"/>
    <w:rsid w:val="00320B71"/>
    <w:rsid w:val="00320D52"/>
    <w:rsid w:val="00320E52"/>
    <w:rsid w:val="0032128E"/>
    <w:rsid w:val="0032159F"/>
    <w:rsid w:val="00321A99"/>
    <w:rsid w:val="00322CC0"/>
    <w:rsid w:val="00323B58"/>
    <w:rsid w:val="00323BCB"/>
    <w:rsid w:val="0032410F"/>
    <w:rsid w:val="0032438E"/>
    <w:rsid w:val="00327421"/>
    <w:rsid w:val="00327E87"/>
    <w:rsid w:val="0033175E"/>
    <w:rsid w:val="00331A3D"/>
    <w:rsid w:val="0033323F"/>
    <w:rsid w:val="00333757"/>
    <w:rsid w:val="003345C5"/>
    <w:rsid w:val="003364BC"/>
    <w:rsid w:val="0034085F"/>
    <w:rsid w:val="003430FD"/>
    <w:rsid w:val="00344052"/>
    <w:rsid w:val="00344710"/>
    <w:rsid w:val="0034567C"/>
    <w:rsid w:val="0034719E"/>
    <w:rsid w:val="003501C8"/>
    <w:rsid w:val="00350558"/>
    <w:rsid w:val="00350FA3"/>
    <w:rsid w:val="003532C0"/>
    <w:rsid w:val="00353701"/>
    <w:rsid w:val="0035508E"/>
    <w:rsid w:val="00361AFC"/>
    <w:rsid w:val="00363128"/>
    <w:rsid w:val="00363610"/>
    <w:rsid w:val="00363BDB"/>
    <w:rsid w:val="00363DC0"/>
    <w:rsid w:val="00363E9B"/>
    <w:rsid w:val="0036413D"/>
    <w:rsid w:val="003658DB"/>
    <w:rsid w:val="00365ABE"/>
    <w:rsid w:val="00366B7B"/>
    <w:rsid w:val="00370EF0"/>
    <w:rsid w:val="0037111D"/>
    <w:rsid w:val="003712A4"/>
    <w:rsid w:val="0037254F"/>
    <w:rsid w:val="00372960"/>
    <w:rsid w:val="00372AB9"/>
    <w:rsid w:val="00374766"/>
    <w:rsid w:val="00374A4B"/>
    <w:rsid w:val="00374B6A"/>
    <w:rsid w:val="00374C9D"/>
    <w:rsid w:val="0037568B"/>
    <w:rsid w:val="003760EF"/>
    <w:rsid w:val="003761C2"/>
    <w:rsid w:val="003801AD"/>
    <w:rsid w:val="0038166B"/>
    <w:rsid w:val="00382747"/>
    <w:rsid w:val="00383CA6"/>
    <w:rsid w:val="0038439D"/>
    <w:rsid w:val="00385343"/>
    <w:rsid w:val="0038602A"/>
    <w:rsid w:val="00386452"/>
    <w:rsid w:val="003866FA"/>
    <w:rsid w:val="0038776D"/>
    <w:rsid w:val="003877AA"/>
    <w:rsid w:val="003879FD"/>
    <w:rsid w:val="0039180D"/>
    <w:rsid w:val="00391AFA"/>
    <w:rsid w:val="00393EC7"/>
    <w:rsid w:val="00394D98"/>
    <w:rsid w:val="003952D7"/>
    <w:rsid w:val="00395FE0"/>
    <w:rsid w:val="003967CB"/>
    <w:rsid w:val="00396915"/>
    <w:rsid w:val="00396D11"/>
    <w:rsid w:val="003971E8"/>
    <w:rsid w:val="003976AA"/>
    <w:rsid w:val="003978B8"/>
    <w:rsid w:val="00397CF6"/>
    <w:rsid w:val="003A00DD"/>
    <w:rsid w:val="003A05A7"/>
    <w:rsid w:val="003A0D7D"/>
    <w:rsid w:val="003A1078"/>
    <w:rsid w:val="003A371B"/>
    <w:rsid w:val="003A3A6C"/>
    <w:rsid w:val="003A3EC8"/>
    <w:rsid w:val="003A4142"/>
    <w:rsid w:val="003A53BD"/>
    <w:rsid w:val="003A560C"/>
    <w:rsid w:val="003A6567"/>
    <w:rsid w:val="003A6659"/>
    <w:rsid w:val="003A7103"/>
    <w:rsid w:val="003A72D5"/>
    <w:rsid w:val="003A7E47"/>
    <w:rsid w:val="003B08F0"/>
    <w:rsid w:val="003B0E3A"/>
    <w:rsid w:val="003B3924"/>
    <w:rsid w:val="003B4F20"/>
    <w:rsid w:val="003B7060"/>
    <w:rsid w:val="003C0F5B"/>
    <w:rsid w:val="003C0FAE"/>
    <w:rsid w:val="003C1507"/>
    <w:rsid w:val="003C22F6"/>
    <w:rsid w:val="003C3931"/>
    <w:rsid w:val="003C60D7"/>
    <w:rsid w:val="003C670C"/>
    <w:rsid w:val="003C68CC"/>
    <w:rsid w:val="003C6C98"/>
    <w:rsid w:val="003C746F"/>
    <w:rsid w:val="003C793B"/>
    <w:rsid w:val="003C7C26"/>
    <w:rsid w:val="003D0401"/>
    <w:rsid w:val="003D068F"/>
    <w:rsid w:val="003D1849"/>
    <w:rsid w:val="003D2909"/>
    <w:rsid w:val="003D3DFF"/>
    <w:rsid w:val="003D4904"/>
    <w:rsid w:val="003E0A27"/>
    <w:rsid w:val="003E1738"/>
    <w:rsid w:val="003E1E67"/>
    <w:rsid w:val="003E29B3"/>
    <w:rsid w:val="003E46F3"/>
    <w:rsid w:val="003E4B7A"/>
    <w:rsid w:val="003F0873"/>
    <w:rsid w:val="003F1FCE"/>
    <w:rsid w:val="003F3E2B"/>
    <w:rsid w:val="003F3E56"/>
    <w:rsid w:val="003F5265"/>
    <w:rsid w:val="003F6779"/>
    <w:rsid w:val="003F698F"/>
    <w:rsid w:val="003F711C"/>
    <w:rsid w:val="003F72DA"/>
    <w:rsid w:val="00400276"/>
    <w:rsid w:val="00400603"/>
    <w:rsid w:val="00400C6B"/>
    <w:rsid w:val="004022D4"/>
    <w:rsid w:val="00403196"/>
    <w:rsid w:val="004042E9"/>
    <w:rsid w:val="004045B9"/>
    <w:rsid w:val="004047B7"/>
    <w:rsid w:val="00404C95"/>
    <w:rsid w:val="00405158"/>
    <w:rsid w:val="00406445"/>
    <w:rsid w:val="00406730"/>
    <w:rsid w:val="00410593"/>
    <w:rsid w:val="00410D90"/>
    <w:rsid w:val="00410F35"/>
    <w:rsid w:val="00411350"/>
    <w:rsid w:val="00411913"/>
    <w:rsid w:val="00412A6A"/>
    <w:rsid w:val="004135E4"/>
    <w:rsid w:val="00413A11"/>
    <w:rsid w:val="004140F9"/>
    <w:rsid w:val="00414E32"/>
    <w:rsid w:val="004178A4"/>
    <w:rsid w:val="00417EB2"/>
    <w:rsid w:val="00420922"/>
    <w:rsid w:val="00421396"/>
    <w:rsid w:val="004214A7"/>
    <w:rsid w:val="00423CAF"/>
    <w:rsid w:val="00423D9D"/>
    <w:rsid w:val="0042404E"/>
    <w:rsid w:val="004253E3"/>
    <w:rsid w:val="004254DD"/>
    <w:rsid w:val="00425BD0"/>
    <w:rsid w:val="00425CAD"/>
    <w:rsid w:val="00426C4B"/>
    <w:rsid w:val="00430947"/>
    <w:rsid w:val="00433C30"/>
    <w:rsid w:val="00436E10"/>
    <w:rsid w:val="00437D89"/>
    <w:rsid w:val="00437F25"/>
    <w:rsid w:val="00441C9B"/>
    <w:rsid w:val="00441F10"/>
    <w:rsid w:val="00442CC5"/>
    <w:rsid w:val="00443361"/>
    <w:rsid w:val="004435FD"/>
    <w:rsid w:val="00443701"/>
    <w:rsid w:val="00443826"/>
    <w:rsid w:val="004439D6"/>
    <w:rsid w:val="00443BFA"/>
    <w:rsid w:val="00444C7D"/>
    <w:rsid w:val="00444DAA"/>
    <w:rsid w:val="00445314"/>
    <w:rsid w:val="004455EB"/>
    <w:rsid w:val="004462E7"/>
    <w:rsid w:val="00446ED0"/>
    <w:rsid w:val="004471BA"/>
    <w:rsid w:val="00451196"/>
    <w:rsid w:val="004511CE"/>
    <w:rsid w:val="0045228F"/>
    <w:rsid w:val="004536AE"/>
    <w:rsid w:val="004554E7"/>
    <w:rsid w:val="004569D4"/>
    <w:rsid w:val="00456ACB"/>
    <w:rsid w:val="00460351"/>
    <w:rsid w:val="00460642"/>
    <w:rsid w:val="00460B77"/>
    <w:rsid w:val="004626AB"/>
    <w:rsid w:val="00462FAA"/>
    <w:rsid w:val="00463935"/>
    <w:rsid w:val="004640F3"/>
    <w:rsid w:val="00464B72"/>
    <w:rsid w:val="0046524A"/>
    <w:rsid w:val="00465553"/>
    <w:rsid w:val="004659A3"/>
    <w:rsid w:val="00466786"/>
    <w:rsid w:val="0046686F"/>
    <w:rsid w:val="00466D59"/>
    <w:rsid w:val="00470025"/>
    <w:rsid w:val="00471B39"/>
    <w:rsid w:val="00471B4A"/>
    <w:rsid w:val="00471E16"/>
    <w:rsid w:val="004730F4"/>
    <w:rsid w:val="004733C5"/>
    <w:rsid w:val="00474CEB"/>
    <w:rsid w:val="00474EFB"/>
    <w:rsid w:val="0047691F"/>
    <w:rsid w:val="004772BD"/>
    <w:rsid w:val="00477C64"/>
    <w:rsid w:val="004807B5"/>
    <w:rsid w:val="004809E4"/>
    <w:rsid w:val="00481FAC"/>
    <w:rsid w:val="0048203C"/>
    <w:rsid w:val="004827F9"/>
    <w:rsid w:val="004832CF"/>
    <w:rsid w:val="0048377F"/>
    <w:rsid w:val="00485056"/>
    <w:rsid w:val="004863ED"/>
    <w:rsid w:val="004869DD"/>
    <w:rsid w:val="00486D82"/>
    <w:rsid w:val="00487751"/>
    <w:rsid w:val="0048792C"/>
    <w:rsid w:val="004879CB"/>
    <w:rsid w:val="00490FF6"/>
    <w:rsid w:val="00491A88"/>
    <w:rsid w:val="00491B61"/>
    <w:rsid w:val="00491E23"/>
    <w:rsid w:val="0049246F"/>
    <w:rsid w:val="0049290F"/>
    <w:rsid w:val="00493111"/>
    <w:rsid w:val="00494209"/>
    <w:rsid w:val="004947E8"/>
    <w:rsid w:val="00495AD3"/>
    <w:rsid w:val="00495F86"/>
    <w:rsid w:val="00497842"/>
    <w:rsid w:val="004978B6"/>
    <w:rsid w:val="004A0665"/>
    <w:rsid w:val="004A0ADF"/>
    <w:rsid w:val="004A2F9F"/>
    <w:rsid w:val="004A33B5"/>
    <w:rsid w:val="004A3A75"/>
    <w:rsid w:val="004A3D27"/>
    <w:rsid w:val="004A64EB"/>
    <w:rsid w:val="004A7081"/>
    <w:rsid w:val="004A734B"/>
    <w:rsid w:val="004B2851"/>
    <w:rsid w:val="004B2EAC"/>
    <w:rsid w:val="004B320E"/>
    <w:rsid w:val="004B32CC"/>
    <w:rsid w:val="004B3BF0"/>
    <w:rsid w:val="004B3E48"/>
    <w:rsid w:val="004B55FA"/>
    <w:rsid w:val="004B59CA"/>
    <w:rsid w:val="004B5D03"/>
    <w:rsid w:val="004B6545"/>
    <w:rsid w:val="004B65CA"/>
    <w:rsid w:val="004B6B29"/>
    <w:rsid w:val="004B6B7A"/>
    <w:rsid w:val="004B758C"/>
    <w:rsid w:val="004C0A65"/>
    <w:rsid w:val="004C2A73"/>
    <w:rsid w:val="004C2C7E"/>
    <w:rsid w:val="004C2F3D"/>
    <w:rsid w:val="004C345E"/>
    <w:rsid w:val="004C3B0A"/>
    <w:rsid w:val="004C41A6"/>
    <w:rsid w:val="004C4EA2"/>
    <w:rsid w:val="004C6A6D"/>
    <w:rsid w:val="004C6ABE"/>
    <w:rsid w:val="004D1783"/>
    <w:rsid w:val="004D200D"/>
    <w:rsid w:val="004D24EB"/>
    <w:rsid w:val="004D2800"/>
    <w:rsid w:val="004D3021"/>
    <w:rsid w:val="004D3C0C"/>
    <w:rsid w:val="004D40CA"/>
    <w:rsid w:val="004D4206"/>
    <w:rsid w:val="004D4398"/>
    <w:rsid w:val="004D48A5"/>
    <w:rsid w:val="004D60F4"/>
    <w:rsid w:val="004D6301"/>
    <w:rsid w:val="004D703F"/>
    <w:rsid w:val="004D7436"/>
    <w:rsid w:val="004E1858"/>
    <w:rsid w:val="004E1EB0"/>
    <w:rsid w:val="004E32B4"/>
    <w:rsid w:val="004E33A6"/>
    <w:rsid w:val="004E33F7"/>
    <w:rsid w:val="004E49BA"/>
    <w:rsid w:val="004E5092"/>
    <w:rsid w:val="004E6260"/>
    <w:rsid w:val="004E6483"/>
    <w:rsid w:val="004E70B0"/>
    <w:rsid w:val="004F0357"/>
    <w:rsid w:val="004F095B"/>
    <w:rsid w:val="004F0F5A"/>
    <w:rsid w:val="004F3270"/>
    <w:rsid w:val="004F3383"/>
    <w:rsid w:val="004F36C5"/>
    <w:rsid w:val="004F48DF"/>
    <w:rsid w:val="004F64EB"/>
    <w:rsid w:val="004F6CDF"/>
    <w:rsid w:val="004F720E"/>
    <w:rsid w:val="00500DFF"/>
    <w:rsid w:val="005014D2"/>
    <w:rsid w:val="005018C3"/>
    <w:rsid w:val="00501DFB"/>
    <w:rsid w:val="005027AD"/>
    <w:rsid w:val="005056CB"/>
    <w:rsid w:val="00505A34"/>
    <w:rsid w:val="00505E42"/>
    <w:rsid w:val="00506755"/>
    <w:rsid w:val="005077D8"/>
    <w:rsid w:val="00510D03"/>
    <w:rsid w:val="005117A2"/>
    <w:rsid w:val="00512A5D"/>
    <w:rsid w:val="00513053"/>
    <w:rsid w:val="0051358A"/>
    <w:rsid w:val="005138F0"/>
    <w:rsid w:val="00514711"/>
    <w:rsid w:val="005147DF"/>
    <w:rsid w:val="0051571E"/>
    <w:rsid w:val="005158EB"/>
    <w:rsid w:val="005164D7"/>
    <w:rsid w:val="00516BB6"/>
    <w:rsid w:val="00516FC4"/>
    <w:rsid w:val="00521EAB"/>
    <w:rsid w:val="0052223B"/>
    <w:rsid w:val="00522898"/>
    <w:rsid w:val="00522A7A"/>
    <w:rsid w:val="00522C18"/>
    <w:rsid w:val="00522DB8"/>
    <w:rsid w:val="00526E2D"/>
    <w:rsid w:val="00527A5F"/>
    <w:rsid w:val="00530176"/>
    <w:rsid w:val="005307BD"/>
    <w:rsid w:val="00531172"/>
    <w:rsid w:val="0053310E"/>
    <w:rsid w:val="0053641F"/>
    <w:rsid w:val="005411FF"/>
    <w:rsid w:val="00541C1A"/>
    <w:rsid w:val="0054259B"/>
    <w:rsid w:val="00542701"/>
    <w:rsid w:val="00542DA1"/>
    <w:rsid w:val="00542F41"/>
    <w:rsid w:val="005434D8"/>
    <w:rsid w:val="00545351"/>
    <w:rsid w:val="0054569D"/>
    <w:rsid w:val="00546A5E"/>
    <w:rsid w:val="00546FD9"/>
    <w:rsid w:val="005471B7"/>
    <w:rsid w:val="00551524"/>
    <w:rsid w:val="005515AC"/>
    <w:rsid w:val="0055170E"/>
    <w:rsid w:val="00552148"/>
    <w:rsid w:val="00552EC5"/>
    <w:rsid w:val="00554F7F"/>
    <w:rsid w:val="0055651F"/>
    <w:rsid w:val="0055721B"/>
    <w:rsid w:val="0055741F"/>
    <w:rsid w:val="005603CE"/>
    <w:rsid w:val="00562CDD"/>
    <w:rsid w:val="00562DE7"/>
    <w:rsid w:val="00564476"/>
    <w:rsid w:val="00565632"/>
    <w:rsid w:val="00567C42"/>
    <w:rsid w:val="00571A5E"/>
    <w:rsid w:val="00573236"/>
    <w:rsid w:val="00574421"/>
    <w:rsid w:val="00580B74"/>
    <w:rsid w:val="00581915"/>
    <w:rsid w:val="00581E13"/>
    <w:rsid w:val="0058410B"/>
    <w:rsid w:val="00585CC3"/>
    <w:rsid w:val="0058611F"/>
    <w:rsid w:val="00586404"/>
    <w:rsid w:val="005903EA"/>
    <w:rsid w:val="00590497"/>
    <w:rsid w:val="00590E9C"/>
    <w:rsid w:val="005913B3"/>
    <w:rsid w:val="0059177E"/>
    <w:rsid w:val="0059382F"/>
    <w:rsid w:val="005944FD"/>
    <w:rsid w:val="00595114"/>
    <w:rsid w:val="00595A7B"/>
    <w:rsid w:val="00596C4D"/>
    <w:rsid w:val="005A0D15"/>
    <w:rsid w:val="005A1533"/>
    <w:rsid w:val="005A1DBA"/>
    <w:rsid w:val="005A1FB8"/>
    <w:rsid w:val="005A1FFD"/>
    <w:rsid w:val="005A417F"/>
    <w:rsid w:val="005A53FA"/>
    <w:rsid w:val="005A58B8"/>
    <w:rsid w:val="005A6612"/>
    <w:rsid w:val="005A74D0"/>
    <w:rsid w:val="005B0A84"/>
    <w:rsid w:val="005B2A9E"/>
    <w:rsid w:val="005B3483"/>
    <w:rsid w:val="005B3B13"/>
    <w:rsid w:val="005B3D80"/>
    <w:rsid w:val="005B4094"/>
    <w:rsid w:val="005B44CF"/>
    <w:rsid w:val="005B4553"/>
    <w:rsid w:val="005B4A94"/>
    <w:rsid w:val="005B4DDB"/>
    <w:rsid w:val="005B5BD6"/>
    <w:rsid w:val="005B5BF9"/>
    <w:rsid w:val="005B70F0"/>
    <w:rsid w:val="005B7218"/>
    <w:rsid w:val="005C0D19"/>
    <w:rsid w:val="005C15E6"/>
    <w:rsid w:val="005C2277"/>
    <w:rsid w:val="005C31E0"/>
    <w:rsid w:val="005C425A"/>
    <w:rsid w:val="005C4B31"/>
    <w:rsid w:val="005C4CCC"/>
    <w:rsid w:val="005C6A7F"/>
    <w:rsid w:val="005C7566"/>
    <w:rsid w:val="005C7A84"/>
    <w:rsid w:val="005C7C91"/>
    <w:rsid w:val="005D0800"/>
    <w:rsid w:val="005D08F7"/>
    <w:rsid w:val="005D0C8E"/>
    <w:rsid w:val="005D10FF"/>
    <w:rsid w:val="005D165B"/>
    <w:rsid w:val="005D1FAE"/>
    <w:rsid w:val="005D2A15"/>
    <w:rsid w:val="005D2C71"/>
    <w:rsid w:val="005D3C88"/>
    <w:rsid w:val="005D61E4"/>
    <w:rsid w:val="005D7069"/>
    <w:rsid w:val="005E1DC0"/>
    <w:rsid w:val="005E20F3"/>
    <w:rsid w:val="005E6458"/>
    <w:rsid w:val="005E6F71"/>
    <w:rsid w:val="005E710E"/>
    <w:rsid w:val="005E79A3"/>
    <w:rsid w:val="005F013F"/>
    <w:rsid w:val="005F1964"/>
    <w:rsid w:val="005F3CBB"/>
    <w:rsid w:val="005F596D"/>
    <w:rsid w:val="005F63E9"/>
    <w:rsid w:val="005F642A"/>
    <w:rsid w:val="005F722B"/>
    <w:rsid w:val="00601DD4"/>
    <w:rsid w:val="006024B0"/>
    <w:rsid w:val="006024B6"/>
    <w:rsid w:val="00602661"/>
    <w:rsid w:val="00602E3E"/>
    <w:rsid w:val="00603079"/>
    <w:rsid w:val="0060488E"/>
    <w:rsid w:val="00606422"/>
    <w:rsid w:val="00606BBE"/>
    <w:rsid w:val="0061040B"/>
    <w:rsid w:val="00610FA9"/>
    <w:rsid w:val="0061151A"/>
    <w:rsid w:val="00611EB6"/>
    <w:rsid w:val="0061247C"/>
    <w:rsid w:val="006145C8"/>
    <w:rsid w:val="00614D40"/>
    <w:rsid w:val="006176D3"/>
    <w:rsid w:val="00617943"/>
    <w:rsid w:val="006226B6"/>
    <w:rsid w:val="00623546"/>
    <w:rsid w:val="0062402F"/>
    <w:rsid w:val="0062481F"/>
    <w:rsid w:val="00624CFB"/>
    <w:rsid w:val="0062574F"/>
    <w:rsid w:val="00625D16"/>
    <w:rsid w:val="00625F8B"/>
    <w:rsid w:val="006266A8"/>
    <w:rsid w:val="0062725E"/>
    <w:rsid w:val="00631CDA"/>
    <w:rsid w:val="00632547"/>
    <w:rsid w:val="00632D5B"/>
    <w:rsid w:val="00634D82"/>
    <w:rsid w:val="00636705"/>
    <w:rsid w:val="0063699A"/>
    <w:rsid w:val="00640574"/>
    <w:rsid w:val="00641349"/>
    <w:rsid w:val="0064283F"/>
    <w:rsid w:val="00642B93"/>
    <w:rsid w:val="00642C9E"/>
    <w:rsid w:val="00642D2D"/>
    <w:rsid w:val="00643D04"/>
    <w:rsid w:val="0064499D"/>
    <w:rsid w:val="0064517C"/>
    <w:rsid w:val="00645487"/>
    <w:rsid w:val="00651BDA"/>
    <w:rsid w:val="00652851"/>
    <w:rsid w:val="0065587A"/>
    <w:rsid w:val="00655C81"/>
    <w:rsid w:val="006568C1"/>
    <w:rsid w:val="00656913"/>
    <w:rsid w:val="00657165"/>
    <w:rsid w:val="00661350"/>
    <w:rsid w:val="00661D91"/>
    <w:rsid w:val="006633A5"/>
    <w:rsid w:val="006633FB"/>
    <w:rsid w:val="00664364"/>
    <w:rsid w:val="0066548C"/>
    <w:rsid w:val="00665F9A"/>
    <w:rsid w:val="006662EA"/>
    <w:rsid w:val="006669E4"/>
    <w:rsid w:val="00667126"/>
    <w:rsid w:val="006674D3"/>
    <w:rsid w:val="006675C0"/>
    <w:rsid w:val="00667E55"/>
    <w:rsid w:val="00670843"/>
    <w:rsid w:val="00670892"/>
    <w:rsid w:val="0067180B"/>
    <w:rsid w:val="00672452"/>
    <w:rsid w:val="00673244"/>
    <w:rsid w:val="006738AB"/>
    <w:rsid w:val="00673CED"/>
    <w:rsid w:val="0067402A"/>
    <w:rsid w:val="006741A1"/>
    <w:rsid w:val="006746C5"/>
    <w:rsid w:val="00674D9D"/>
    <w:rsid w:val="00675FFF"/>
    <w:rsid w:val="00677D4B"/>
    <w:rsid w:val="00677FA1"/>
    <w:rsid w:val="006816E7"/>
    <w:rsid w:val="00681ABA"/>
    <w:rsid w:val="00681B61"/>
    <w:rsid w:val="00682222"/>
    <w:rsid w:val="00682706"/>
    <w:rsid w:val="00683719"/>
    <w:rsid w:val="0068395E"/>
    <w:rsid w:val="0068513E"/>
    <w:rsid w:val="00686960"/>
    <w:rsid w:val="006873C5"/>
    <w:rsid w:val="00687470"/>
    <w:rsid w:val="0069064E"/>
    <w:rsid w:val="0069085B"/>
    <w:rsid w:val="00690AE0"/>
    <w:rsid w:val="006922A4"/>
    <w:rsid w:val="00692EDE"/>
    <w:rsid w:val="0069326E"/>
    <w:rsid w:val="00693293"/>
    <w:rsid w:val="00693348"/>
    <w:rsid w:val="0069335A"/>
    <w:rsid w:val="006938FB"/>
    <w:rsid w:val="00693FB5"/>
    <w:rsid w:val="00695338"/>
    <w:rsid w:val="00695E45"/>
    <w:rsid w:val="006A0F23"/>
    <w:rsid w:val="006A122D"/>
    <w:rsid w:val="006A145E"/>
    <w:rsid w:val="006A161D"/>
    <w:rsid w:val="006A2731"/>
    <w:rsid w:val="006A28F0"/>
    <w:rsid w:val="006A2D0B"/>
    <w:rsid w:val="006A2D89"/>
    <w:rsid w:val="006A3A1C"/>
    <w:rsid w:val="006A4F8E"/>
    <w:rsid w:val="006A6918"/>
    <w:rsid w:val="006B0580"/>
    <w:rsid w:val="006B258B"/>
    <w:rsid w:val="006B26EE"/>
    <w:rsid w:val="006B2733"/>
    <w:rsid w:val="006B5338"/>
    <w:rsid w:val="006B5F33"/>
    <w:rsid w:val="006B7A9B"/>
    <w:rsid w:val="006B7BA8"/>
    <w:rsid w:val="006C00FA"/>
    <w:rsid w:val="006C1097"/>
    <w:rsid w:val="006C3744"/>
    <w:rsid w:val="006C4343"/>
    <w:rsid w:val="006C4C25"/>
    <w:rsid w:val="006C6F3C"/>
    <w:rsid w:val="006C71CD"/>
    <w:rsid w:val="006C72E9"/>
    <w:rsid w:val="006C7A67"/>
    <w:rsid w:val="006D21AF"/>
    <w:rsid w:val="006D2418"/>
    <w:rsid w:val="006D29B9"/>
    <w:rsid w:val="006D5591"/>
    <w:rsid w:val="006D568B"/>
    <w:rsid w:val="006D667C"/>
    <w:rsid w:val="006D68F5"/>
    <w:rsid w:val="006D690D"/>
    <w:rsid w:val="006D6B4A"/>
    <w:rsid w:val="006E0ACB"/>
    <w:rsid w:val="006E17E8"/>
    <w:rsid w:val="006E19B0"/>
    <w:rsid w:val="006E3E11"/>
    <w:rsid w:val="006E4B31"/>
    <w:rsid w:val="006E4BA6"/>
    <w:rsid w:val="006E4C2E"/>
    <w:rsid w:val="006E5B4B"/>
    <w:rsid w:val="006F0276"/>
    <w:rsid w:val="006F071B"/>
    <w:rsid w:val="006F095C"/>
    <w:rsid w:val="006F0BBC"/>
    <w:rsid w:val="006F0CAD"/>
    <w:rsid w:val="006F1137"/>
    <w:rsid w:val="006F41AD"/>
    <w:rsid w:val="006F54F1"/>
    <w:rsid w:val="006F5966"/>
    <w:rsid w:val="006F63BD"/>
    <w:rsid w:val="006F77D2"/>
    <w:rsid w:val="006F7AA2"/>
    <w:rsid w:val="006F7AB3"/>
    <w:rsid w:val="006F7B73"/>
    <w:rsid w:val="006F7D57"/>
    <w:rsid w:val="00700861"/>
    <w:rsid w:val="00700AC9"/>
    <w:rsid w:val="00700EE0"/>
    <w:rsid w:val="00702A3D"/>
    <w:rsid w:val="00705E76"/>
    <w:rsid w:val="0070601E"/>
    <w:rsid w:val="00706343"/>
    <w:rsid w:val="00706738"/>
    <w:rsid w:val="00707C9C"/>
    <w:rsid w:val="007115E5"/>
    <w:rsid w:val="00712961"/>
    <w:rsid w:val="0071513E"/>
    <w:rsid w:val="0071570F"/>
    <w:rsid w:val="00715FEA"/>
    <w:rsid w:val="007170D3"/>
    <w:rsid w:val="00717686"/>
    <w:rsid w:val="00721B12"/>
    <w:rsid w:val="0072313A"/>
    <w:rsid w:val="007233EB"/>
    <w:rsid w:val="00723F5F"/>
    <w:rsid w:val="007252FD"/>
    <w:rsid w:val="00725328"/>
    <w:rsid w:val="0072581E"/>
    <w:rsid w:val="0072655D"/>
    <w:rsid w:val="00727571"/>
    <w:rsid w:val="00730125"/>
    <w:rsid w:val="007302F3"/>
    <w:rsid w:val="00731392"/>
    <w:rsid w:val="0073257A"/>
    <w:rsid w:val="0073492F"/>
    <w:rsid w:val="00735735"/>
    <w:rsid w:val="0073585F"/>
    <w:rsid w:val="007358FD"/>
    <w:rsid w:val="007365A4"/>
    <w:rsid w:val="0073701A"/>
    <w:rsid w:val="007370D8"/>
    <w:rsid w:val="007376E3"/>
    <w:rsid w:val="007377EA"/>
    <w:rsid w:val="00737897"/>
    <w:rsid w:val="00740E9C"/>
    <w:rsid w:val="0074145A"/>
    <w:rsid w:val="007415B2"/>
    <w:rsid w:val="00741A4B"/>
    <w:rsid w:val="007433EA"/>
    <w:rsid w:val="00743BF9"/>
    <w:rsid w:val="00744418"/>
    <w:rsid w:val="0074463B"/>
    <w:rsid w:val="007447C2"/>
    <w:rsid w:val="00745236"/>
    <w:rsid w:val="0074637E"/>
    <w:rsid w:val="0075074C"/>
    <w:rsid w:val="00750A4B"/>
    <w:rsid w:val="007518D3"/>
    <w:rsid w:val="00752ED8"/>
    <w:rsid w:val="0075447E"/>
    <w:rsid w:val="00754860"/>
    <w:rsid w:val="00760E1E"/>
    <w:rsid w:val="00761991"/>
    <w:rsid w:val="00763BB1"/>
    <w:rsid w:val="00764780"/>
    <w:rsid w:val="00764EA2"/>
    <w:rsid w:val="007656AC"/>
    <w:rsid w:val="00765E58"/>
    <w:rsid w:val="00766346"/>
    <w:rsid w:val="0076678A"/>
    <w:rsid w:val="007671EE"/>
    <w:rsid w:val="00767E7C"/>
    <w:rsid w:val="00770DFC"/>
    <w:rsid w:val="007715A3"/>
    <w:rsid w:val="007738CE"/>
    <w:rsid w:val="00773AA4"/>
    <w:rsid w:val="00774102"/>
    <w:rsid w:val="00774BBC"/>
    <w:rsid w:val="00775D99"/>
    <w:rsid w:val="007762E0"/>
    <w:rsid w:val="00777BBD"/>
    <w:rsid w:val="00781D06"/>
    <w:rsid w:val="00781DD7"/>
    <w:rsid w:val="00782AD1"/>
    <w:rsid w:val="00782B36"/>
    <w:rsid w:val="00782C65"/>
    <w:rsid w:val="007833E2"/>
    <w:rsid w:val="00783C59"/>
    <w:rsid w:val="007849AE"/>
    <w:rsid w:val="00784F05"/>
    <w:rsid w:val="00787106"/>
    <w:rsid w:val="00790E1F"/>
    <w:rsid w:val="0079100D"/>
    <w:rsid w:val="0079279F"/>
    <w:rsid w:val="0079385E"/>
    <w:rsid w:val="007940C3"/>
    <w:rsid w:val="00795A7E"/>
    <w:rsid w:val="007A001F"/>
    <w:rsid w:val="007A106F"/>
    <w:rsid w:val="007A150B"/>
    <w:rsid w:val="007A1556"/>
    <w:rsid w:val="007A17E4"/>
    <w:rsid w:val="007A5D9B"/>
    <w:rsid w:val="007A6C47"/>
    <w:rsid w:val="007B045B"/>
    <w:rsid w:val="007B0A30"/>
    <w:rsid w:val="007B1EA0"/>
    <w:rsid w:val="007B2969"/>
    <w:rsid w:val="007B2F0E"/>
    <w:rsid w:val="007B497E"/>
    <w:rsid w:val="007B4AF6"/>
    <w:rsid w:val="007B61C5"/>
    <w:rsid w:val="007B6A00"/>
    <w:rsid w:val="007B712E"/>
    <w:rsid w:val="007B748D"/>
    <w:rsid w:val="007B75B8"/>
    <w:rsid w:val="007B7A84"/>
    <w:rsid w:val="007C142A"/>
    <w:rsid w:val="007C1D66"/>
    <w:rsid w:val="007C27B6"/>
    <w:rsid w:val="007C3076"/>
    <w:rsid w:val="007C3382"/>
    <w:rsid w:val="007C34E5"/>
    <w:rsid w:val="007C4AC8"/>
    <w:rsid w:val="007C6BF5"/>
    <w:rsid w:val="007C6C65"/>
    <w:rsid w:val="007C7B82"/>
    <w:rsid w:val="007C7E74"/>
    <w:rsid w:val="007C7FB1"/>
    <w:rsid w:val="007D0DEC"/>
    <w:rsid w:val="007D1C2E"/>
    <w:rsid w:val="007D1EB2"/>
    <w:rsid w:val="007D2AEA"/>
    <w:rsid w:val="007D48E4"/>
    <w:rsid w:val="007D5AB5"/>
    <w:rsid w:val="007D5F76"/>
    <w:rsid w:val="007D60DB"/>
    <w:rsid w:val="007D6F0B"/>
    <w:rsid w:val="007D7BD6"/>
    <w:rsid w:val="007E08C7"/>
    <w:rsid w:val="007E14C8"/>
    <w:rsid w:val="007E25C4"/>
    <w:rsid w:val="007E3074"/>
    <w:rsid w:val="007E3951"/>
    <w:rsid w:val="007E3B82"/>
    <w:rsid w:val="007E3CF7"/>
    <w:rsid w:val="007E41B2"/>
    <w:rsid w:val="007E4946"/>
    <w:rsid w:val="007E54C2"/>
    <w:rsid w:val="007E5997"/>
    <w:rsid w:val="007E613A"/>
    <w:rsid w:val="007E6F99"/>
    <w:rsid w:val="007F09A9"/>
    <w:rsid w:val="007F0BE1"/>
    <w:rsid w:val="007F120D"/>
    <w:rsid w:val="007F399A"/>
    <w:rsid w:val="007F3B9D"/>
    <w:rsid w:val="007F4924"/>
    <w:rsid w:val="007F64DE"/>
    <w:rsid w:val="00801FC3"/>
    <w:rsid w:val="0080279A"/>
    <w:rsid w:val="0080560D"/>
    <w:rsid w:val="008061AB"/>
    <w:rsid w:val="00811D15"/>
    <w:rsid w:val="00813952"/>
    <w:rsid w:val="00813FBC"/>
    <w:rsid w:val="00814145"/>
    <w:rsid w:val="00815682"/>
    <w:rsid w:val="00815A9D"/>
    <w:rsid w:val="00817279"/>
    <w:rsid w:val="00817563"/>
    <w:rsid w:val="00817567"/>
    <w:rsid w:val="00817738"/>
    <w:rsid w:val="0082161B"/>
    <w:rsid w:val="00821690"/>
    <w:rsid w:val="00822BD7"/>
    <w:rsid w:val="008238BB"/>
    <w:rsid w:val="00823DAD"/>
    <w:rsid w:val="008270F6"/>
    <w:rsid w:val="00832B6A"/>
    <w:rsid w:val="00833664"/>
    <w:rsid w:val="00833D4A"/>
    <w:rsid w:val="00835F63"/>
    <w:rsid w:val="00836080"/>
    <w:rsid w:val="00837507"/>
    <w:rsid w:val="008403D0"/>
    <w:rsid w:val="00841628"/>
    <w:rsid w:val="00843085"/>
    <w:rsid w:val="0084336D"/>
    <w:rsid w:val="00844C16"/>
    <w:rsid w:val="0084567F"/>
    <w:rsid w:val="00845E3A"/>
    <w:rsid w:val="00850D11"/>
    <w:rsid w:val="0085227B"/>
    <w:rsid w:val="00853015"/>
    <w:rsid w:val="008534B9"/>
    <w:rsid w:val="00853B72"/>
    <w:rsid w:val="008554DF"/>
    <w:rsid w:val="008555AE"/>
    <w:rsid w:val="00856C79"/>
    <w:rsid w:val="00856E69"/>
    <w:rsid w:val="00857327"/>
    <w:rsid w:val="0086191F"/>
    <w:rsid w:val="00861E15"/>
    <w:rsid w:val="00863240"/>
    <w:rsid w:val="00863674"/>
    <w:rsid w:val="00863BFD"/>
    <w:rsid w:val="00865D4D"/>
    <w:rsid w:val="00866E47"/>
    <w:rsid w:val="00870977"/>
    <w:rsid w:val="00870980"/>
    <w:rsid w:val="008710CA"/>
    <w:rsid w:val="008722A0"/>
    <w:rsid w:val="00873CB4"/>
    <w:rsid w:val="0087402F"/>
    <w:rsid w:val="00874737"/>
    <w:rsid w:val="008749DD"/>
    <w:rsid w:val="00874FA7"/>
    <w:rsid w:val="00875F66"/>
    <w:rsid w:val="0087770A"/>
    <w:rsid w:val="008779EE"/>
    <w:rsid w:val="00877A0E"/>
    <w:rsid w:val="008800B9"/>
    <w:rsid w:val="008819C2"/>
    <w:rsid w:val="00882054"/>
    <w:rsid w:val="00883700"/>
    <w:rsid w:val="008837AC"/>
    <w:rsid w:val="0088479B"/>
    <w:rsid w:val="00884E64"/>
    <w:rsid w:val="0088587E"/>
    <w:rsid w:val="00886265"/>
    <w:rsid w:val="00887265"/>
    <w:rsid w:val="00890024"/>
    <w:rsid w:val="0089115F"/>
    <w:rsid w:val="00891B6A"/>
    <w:rsid w:val="00893730"/>
    <w:rsid w:val="0089406F"/>
    <w:rsid w:val="0089461D"/>
    <w:rsid w:val="00894CC7"/>
    <w:rsid w:val="0089551C"/>
    <w:rsid w:val="008968FA"/>
    <w:rsid w:val="00896BB0"/>
    <w:rsid w:val="00897700"/>
    <w:rsid w:val="00897770"/>
    <w:rsid w:val="008A01E4"/>
    <w:rsid w:val="008A0612"/>
    <w:rsid w:val="008A0D30"/>
    <w:rsid w:val="008A50C9"/>
    <w:rsid w:val="008B00F7"/>
    <w:rsid w:val="008B0BBE"/>
    <w:rsid w:val="008B1180"/>
    <w:rsid w:val="008B4A77"/>
    <w:rsid w:val="008B7111"/>
    <w:rsid w:val="008B72A2"/>
    <w:rsid w:val="008C10DC"/>
    <w:rsid w:val="008C2B66"/>
    <w:rsid w:val="008C383A"/>
    <w:rsid w:val="008C3DDB"/>
    <w:rsid w:val="008C3F41"/>
    <w:rsid w:val="008C504A"/>
    <w:rsid w:val="008C5D9F"/>
    <w:rsid w:val="008C64F7"/>
    <w:rsid w:val="008C6562"/>
    <w:rsid w:val="008D2089"/>
    <w:rsid w:val="008D23CB"/>
    <w:rsid w:val="008D4540"/>
    <w:rsid w:val="008D4737"/>
    <w:rsid w:val="008D47D6"/>
    <w:rsid w:val="008D4DE8"/>
    <w:rsid w:val="008D5005"/>
    <w:rsid w:val="008D54AE"/>
    <w:rsid w:val="008D73D5"/>
    <w:rsid w:val="008D76F2"/>
    <w:rsid w:val="008D7A88"/>
    <w:rsid w:val="008D7BA7"/>
    <w:rsid w:val="008E2F58"/>
    <w:rsid w:val="008E31FC"/>
    <w:rsid w:val="008E3559"/>
    <w:rsid w:val="008E35F7"/>
    <w:rsid w:val="008E3BD4"/>
    <w:rsid w:val="008E484A"/>
    <w:rsid w:val="008E5131"/>
    <w:rsid w:val="008E5690"/>
    <w:rsid w:val="008E5FF8"/>
    <w:rsid w:val="008E6CAE"/>
    <w:rsid w:val="008E7FF3"/>
    <w:rsid w:val="008F1AC1"/>
    <w:rsid w:val="008F205B"/>
    <w:rsid w:val="008F2AD6"/>
    <w:rsid w:val="008F3BF6"/>
    <w:rsid w:val="008F3CFF"/>
    <w:rsid w:val="008F4013"/>
    <w:rsid w:val="008F4CFC"/>
    <w:rsid w:val="008F503D"/>
    <w:rsid w:val="008F5C72"/>
    <w:rsid w:val="008F614C"/>
    <w:rsid w:val="008F68F3"/>
    <w:rsid w:val="008F79DD"/>
    <w:rsid w:val="00902207"/>
    <w:rsid w:val="00904563"/>
    <w:rsid w:val="00907908"/>
    <w:rsid w:val="00907FF9"/>
    <w:rsid w:val="00911051"/>
    <w:rsid w:val="00912CF4"/>
    <w:rsid w:val="00916860"/>
    <w:rsid w:val="0092148C"/>
    <w:rsid w:val="009217DB"/>
    <w:rsid w:val="00922640"/>
    <w:rsid w:val="009249FA"/>
    <w:rsid w:val="00924CBA"/>
    <w:rsid w:val="00924E40"/>
    <w:rsid w:val="009251C3"/>
    <w:rsid w:val="00925FC9"/>
    <w:rsid w:val="00927522"/>
    <w:rsid w:val="00927622"/>
    <w:rsid w:val="0093015C"/>
    <w:rsid w:val="00930A49"/>
    <w:rsid w:val="00931104"/>
    <w:rsid w:val="0093122B"/>
    <w:rsid w:val="0093180B"/>
    <w:rsid w:val="00931D71"/>
    <w:rsid w:val="00931E13"/>
    <w:rsid w:val="0093222B"/>
    <w:rsid w:val="00932775"/>
    <w:rsid w:val="00933259"/>
    <w:rsid w:val="0093452E"/>
    <w:rsid w:val="00935D0E"/>
    <w:rsid w:val="00936AF0"/>
    <w:rsid w:val="009404E9"/>
    <w:rsid w:val="009404F0"/>
    <w:rsid w:val="00940CED"/>
    <w:rsid w:val="00941288"/>
    <w:rsid w:val="009418B3"/>
    <w:rsid w:val="00941CC3"/>
    <w:rsid w:val="00941D25"/>
    <w:rsid w:val="0094225A"/>
    <w:rsid w:val="009436E7"/>
    <w:rsid w:val="0094390A"/>
    <w:rsid w:val="00943A50"/>
    <w:rsid w:val="00944028"/>
    <w:rsid w:val="00944457"/>
    <w:rsid w:val="00944A8C"/>
    <w:rsid w:val="00944EF5"/>
    <w:rsid w:val="009459E4"/>
    <w:rsid w:val="00946589"/>
    <w:rsid w:val="00946D47"/>
    <w:rsid w:val="00947DB1"/>
    <w:rsid w:val="0095107D"/>
    <w:rsid w:val="009561EF"/>
    <w:rsid w:val="00956273"/>
    <w:rsid w:val="009567CC"/>
    <w:rsid w:val="00956903"/>
    <w:rsid w:val="00957224"/>
    <w:rsid w:val="00957790"/>
    <w:rsid w:val="009606E3"/>
    <w:rsid w:val="00960F41"/>
    <w:rsid w:val="009612B6"/>
    <w:rsid w:val="00961C54"/>
    <w:rsid w:val="00962357"/>
    <w:rsid w:val="00964499"/>
    <w:rsid w:val="00965C74"/>
    <w:rsid w:val="009706EE"/>
    <w:rsid w:val="00970E13"/>
    <w:rsid w:val="009730C0"/>
    <w:rsid w:val="00973EB8"/>
    <w:rsid w:val="00974475"/>
    <w:rsid w:val="00975EED"/>
    <w:rsid w:val="00976DB4"/>
    <w:rsid w:val="0097780E"/>
    <w:rsid w:val="00980F00"/>
    <w:rsid w:val="00981032"/>
    <w:rsid w:val="00981370"/>
    <w:rsid w:val="009816B3"/>
    <w:rsid w:val="009825B5"/>
    <w:rsid w:val="00982B0E"/>
    <w:rsid w:val="009834A7"/>
    <w:rsid w:val="00985C9F"/>
    <w:rsid w:val="00986DC3"/>
    <w:rsid w:val="009907F6"/>
    <w:rsid w:val="0099241D"/>
    <w:rsid w:val="00992484"/>
    <w:rsid w:val="0099275A"/>
    <w:rsid w:val="00992D49"/>
    <w:rsid w:val="00992F19"/>
    <w:rsid w:val="00994731"/>
    <w:rsid w:val="00995F1A"/>
    <w:rsid w:val="00996C4B"/>
    <w:rsid w:val="00997063"/>
    <w:rsid w:val="009973D4"/>
    <w:rsid w:val="0099759C"/>
    <w:rsid w:val="009A054C"/>
    <w:rsid w:val="009A277D"/>
    <w:rsid w:val="009A2C0C"/>
    <w:rsid w:val="009A2C32"/>
    <w:rsid w:val="009A2D90"/>
    <w:rsid w:val="009A3CB8"/>
    <w:rsid w:val="009A521E"/>
    <w:rsid w:val="009A666E"/>
    <w:rsid w:val="009A6888"/>
    <w:rsid w:val="009A7649"/>
    <w:rsid w:val="009B1605"/>
    <w:rsid w:val="009B2441"/>
    <w:rsid w:val="009B2797"/>
    <w:rsid w:val="009B2EF2"/>
    <w:rsid w:val="009B32E2"/>
    <w:rsid w:val="009B3486"/>
    <w:rsid w:val="009B50C7"/>
    <w:rsid w:val="009B5329"/>
    <w:rsid w:val="009B54F6"/>
    <w:rsid w:val="009B6271"/>
    <w:rsid w:val="009B6E16"/>
    <w:rsid w:val="009B7201"/>
    <w:rsid w:val="009C078E"/>
    <w:rsid w:val="009C2759"/>
    <w:rsid w:val="009C2F81"/>
    <w:rsid w:val="009C4309"/>
    <w:rsid w:val="009C430C"/>
    <w:rsid w:val="009C6CEA"/>
    <w:rsid w:val="009D05E9"/>
    <w:rsid w:val="009D0BA4"/>
    <w:rsid w:val="009D17C2"/>
    <w:rsid w:val="009D1FF5"/>
    <w:rsid w:val="009D338A"/>
    <w:rsid w:val="009D4A03"/>
    <w:rsid w:val="009D5C52"/>
    <w:rsid w:val="009D6EC8"/>
    <w:rsid w:val="009D775C"/>
    <w:rsid w:val="009E0ACD"/>
    <w:rsid w:val="009E2858"/>
    <w:rsid w:val="009E33E1"/>
    <w:rsid w:val="009E429A"/>
    <w:rsid w:val="009E499A"/>
    <w:rsid w:val="009E49DE"/>
    <w:rsid w:val="009E6DFB"/>
    <w:rsid w:val="009E6FC4"/>
    <w:rsid w:val="009F1728"/>
    <w:rsid w:val="009F1F06"/>
    <w:rsid w:val="009F2721"/>
    <w:rsid w:val="009F6433"/>
    <w:rsid w:val="009F65FF"/>
    <w:rsid w:val="00A002BA"/>
    <w:rsid w:val="00A01220"/>
    <w:rsid w:val="00A0205C"/>
    <w:rsid w:val="00A025ED"/>
    <w:rsid w:val="00A02770"/>
    <w:rsid w:val="00A05033"/>
    <w:rsid w:val="00A05163"/>
    <w:rsid w:val="00A10D64"/>
    <w:rsid w:val="00A1112C"/>
    <w:rsid w:val="00A11905"/>
    <w:rsid w:val="00A1301E"/>
    <w:rsid w:val="00A13FE9"/>
    <w:rsid w:val="00A14D45"/>
    <w:rsid w:val="00A15D14"/>
    <w:rsid w:val="00A16DFF"/>
    <w:rsid w:val="00A1741C"/>
    <w:rsid w:val="00A17A64"/>
    <w:rsid w:val="00A17B69"/>
    <w:rsid w:val="00A2102D"/>
    <w:rsid w:val="00A21627"/>
    <w:rsid w:val="00A22E5F"/>
    <w:rsid w:val="00A253F7"/>
    <w:rsid w:val="00A25F33"/>
    <w:rsid w:val="00A25F62"/>
    <w:rsid w:val="00A277C3"/>
    <w:rsid w:val="00A2788F"/>
    <w:rsid w:val="00A27C55"/>
    <w:rsid w:val="00A30369"/>
    <w:rsid w:val="00A305DF"/>
    <w:rsid w:val="00A3118C"/>
    <w:rsid w:val="00A319D2"/>
    <w:rsid w:val="00A33040"/>
    <w:rsid w:val="00A35708"/>
    <w:rsid w:val="00A3624F"/>
    <w:rsid w:val="00A37A89"/>
    <w:rsid w:val="00A40775"/>
    <w:rsid w:val="00A4158A"/>
    <w:rsid w:val="00A4160A"/>
    <w:rsid w:val="00A41C2A"/>
    <w:rsid w:val="00A4201E"/>
    <w:rsid w:val="00A4374F"/>
    <w:rsid w:val="00A43AE3"/>
    <w:rsid w:val="00A45163"/>
    <w:rsid w:val="00A45529"/>
    <w:rsid w:val="00A4565E"/>
    <w:rsid w:val="00A46C15"/>
    <w:rsid w:val="00A50666"/>
    <w:rsid w:val="00A50DDD"/>
    <w:rsid w:val="00A53048"/>
    <w:rsid w:val="00A54F43"/>
    <w:rsid w:val="00A55191"/>
    <w:rsid w:val="00A55663"/>
    <w:rsid w:val="00A56A0A"/>
    <w:rsid w:val="00A57B9D"/>
    <w:rsid w:val="00A60034"/>
    <w:rsid w:val="00A6092E"/>
    <w:rsid w:val="00A609AD"/>
    <w:rsid w:val="00A618C5"/>
    <w:rsid w:val="00A61D4F"/>
    <w:rsid w:val="00A61D8D"/>
    <w:rsid w:val="00A62225"/>
    <w:rsid w:val="00A63BDB"/>
    <w:rsid w:val="00A64095"/>
    <w:rsid w:val="00A64A6F"/>
    <w:rsid w:val="00A65EC6"/>
    <w:rsid w:val="00A66780"/>
    <w:rsid w:val="00A72D49"/>
    <w:rsid w:val="00A72DBC"/>
    <w:rsid w:val="00A748ED"/>
    <w:rsid w:val="00A753D8"/>
    <w:rsid w:val="00A80D3E"/>
    <w:rsid w:val="00A80D9C"/>
    <w:rsid w:val="00A84A0E"/>
    <w:rsid w:val="00A84B83"/>
    <w:rsid w:val="00A850D0"/>
    <w:rsid w:val="00A86E9D"/>
    <w:rsid w:val="00A90771"/>
    <w:rsid w:val="00A90B25"/>
    <w:rsid w:val="00A925FD"/>
    <w:rsid w:val="00A9390C"/>
    <w:rsid w:val="00A93F1E"/>
    <w:rsid w:val="00A95B04"/>
    <w:rsid w:val="00A95CA1"/>
    <w:rsid w:val="00A97920"/>
    <w:rsid w:val="00A97EB8"/>
    <w:rsid w:val="00A97FAE"/>
    <w:rsid w:val="00AA00C6"/>
    <w:rsid w:val="00AA1DD7"/>
    <w:rsid w:val="00AA39B4"/>
    <w:rsid w:val="00AA3FC9"/>
    <w:rsid w:val="00AB0060"/>
    <w:rsid w:val="00AB116E"/>
    <w:rsid w:val="00AB2072"/>
    <w:rsid w:val="00AB2BA9"/>
    <w:rsid w:val="00AB2E43"/>
    <w:rsid w:val="00AB3A64"/>
    <w:rsid w:val="00AB44C5"/>
    <w:rsid w:val="00AB4EA6"/>
    <w:rsid w:val="00AB576F"/>
    <w:rsid w:val="00AB73C1"/>
    <w:rsid w:val="00AB7C65"/>
    <w:rsid w:val="00AC1FDE"/>
    <w:rsid w:val="00AC3AEF"/>
    <w:rsid w:val="00AC3D45"/>
    <w:rsid w:val="00AC3FF0"/>
    <w:rsid w:val="00AC4D5D"/>
    <w:rsid w:val="00AC5083"/>
    <w:rsid w:val="00AC6624"/>
    <w:rsid w:val="00AC6EB2"/>
    <w:rsid w:val="00AC7084"/>
    <w:rsid w:val="00AC71A9"/>
    <w:rsid w:val="00AC7567"/>
    <w:rsid w:val="00AC75CE"/>
    <w:rsid w:val="00AC7684"/>
    <w:rsid w:val="00AD01EE"/>
    <w:rsid w:val="00AD06FB"/>
    <w:rsid w:val="00AD074C"/>
    <w:rsid w:val="00AD1258"/>
    <w:rsid w:val="00AD15B5"/>
    <w:rsid w:val="00AD3613"/>
    <w:rsid w:val="00AD3ACF"/>
    <w:rsid w:val="00AD4D42"/>
    <w:rsid w:val="00AD5C31"/>
    <w:rsid w:val="00AD73A7"/>
    <w:rsid w:val="00AD7BA9"/>
    <w:rsid w:val="00AE00A7"/>
    <w:rsid w:val="00AE08B4"/>
    <w:rsid w:val="00AE0925"/>
    <w:rsid w:val="00AE126E"/>
    <w:rsid w:val="00AE4810"/>
    <w:rsid w:val="00AE4B0D"/>
    <w:rsid w:val="00AE4E6F"/>
    <w:rsid w:val="00AE5358"/>
    <w:rsid w:val="00AE5C05"/>
    <w:rsid w:val="00AE5E43"/>
    <w:rsid w:val="00AE67E1"/>
    <w:rsid w:val="00AE72FA"/>
    <w:rsid w:val="00AE7AAC"/>
    <w:rsid w:val="00AF0FFF"/>
    <w:rsid w:val="00AF2C33"/>
    <w:rsid w:val="00AF3DD9"/>
    <w:rsid w:val="00AF5989"/>
    <w:rsid w:val="00AF63C0"/>
    <w:rsid w:val="00AF66A9"/>
    <w:rsid w:val="00B00137"/>
    <w:rsid w:val="00B009FD"/>
    <w:rsid w:val="00B021BC"/>
    <w:rsid w:val="00B02292"/>
    <w:rsid w:val="00B027BE"/>
    <w:rsid w:val="00B02D0F"/>
    <w:rsid w:val="00B0326B"/>
    <w:rsid w:val="00B03570"/>
    <w:rsid w:val="00B04082"/>
    <w:rsid w:val="00B04C51"/>
    <w:rsid w:val="00B05C9E"/>
    <w:rsid w:val="00B06058"/>
    <w:rsid w:val="00B1048F"/>
    <w:rsid w:val="00B13A02"/>
    <w:rsid w:val="00B141ED"/>
    <w:rsid w:val="00B14FB1"/>
    <w:rsid w:val="00B153C9"/>
    <w:rsid w:val="00B1577A"/>
    <w:rsid w:val="00B15B71"/>
    <w:rsid w:val="00B1655A"/>
    <w:rsid w:val="00B16656"/>
    <w:rsid w:val="00B17C83"/>
    <w:rsid w:val="00B2087C"/>
    <w:rsid w:val="00B223AF"/>
    <w:rsid w:val="00B237B8"/>
    <w:rsid w:val="00B23CA1"/>
    <w:rsid w:val="00B24AD0"/>
    <w:rsid w:val="00B32A13"/>
    <w:rsid w:val="00B32D3C"/>
    <w:rsid w:val="00B33F5F"/>
    <w:rsid w:val="00B340E1"/>
    <w:rsid w:val="00B34C92"/>
    <w:rsid w:val="00B34E96"/>
    <w:rsid w:val="00B37734"/>
    <w:rsid w:val="00B37D2F"/>
    <w:rsid w:val="00B404D9"/>
    <w:rsid w:val="00B40EEA"/>
    <w:rsid w:val="00B41802"/>
    <w:rsid w:val="00B4344F"/>
    <w:rsid w:val="00B43D8B"/>
    <w:rsid w:val="00B44B4B"/>
    <w:rsid w:val="00B4568F"/>
    <w:rsid w:val="00B45FF4"/>
    <w:rsid w:val="00B4602D"/>
    <w:rsid w:val="00B4648B"/>
    <w:rsid w:val="00B47896"/>
    <w:rsid w:val="00B50704"/>
    <w:rsid w:val="00B51C11"/>
    <w:rsid w:val="00B5228C"/>
    <w:rsid w:val="00B522BF"/>
    <w:rsid w:val="00B53A31"/>
    <w:rsid w:val="00B54E80"/>
    <w:rsid w:val="00B55597"/>
    <w:rsid w:val="00B55C1B"/>
    <w:rsid w:val="00B55E21"/>
    <w:rsid w:val="00B56ABC"/>
    <w:rsid w:val="00B57EEF"/>
    <w:rsid w:val="00B57F43"/>
    <w:rsid w:val="00B60385"/>
    <w:rsid w:val="00B61B16"/>
    <w:rsid w:val="00B61CE3"/>
    <w:rsid w:val="00B63C04"/>
    <w:rsid w:val="00B64FF0"/>
    <w:rsid w:val="00B660D9"/>
    <w:rsid w:val="00B66C49"/>
    <w:rsid w:val="00B66EF2"/>
    <w:rsid w:val="00B67BE5"/>
    <w:rsid w:val="00B705BE"/>
    <w:rsid w:val="00B70DA1"/>
    <w:rsid w:val="00B7104D"/>
    <w:rsid w:val="00B72437"/>
    <w:rsid w:val="00B72ABC"/>
    <w:rsid w:val="00B74BE2"/>
    <w:rsid w:val="00B7517F"/>
    <w:rsid w:val="00B77063"/>
    <w:rsid w:val="00B8021B"/>
    <w:rsid w:val="00B80A13"/>
    <w:rsid w:val="00B80ABA"/>
    <w:rsid w:val="00B81E33"/>
    <w:rsid w:val="00B8257D"/>
    <w:rsid w:val="00B83F4F"/>
    <w:rsid w:val="00B847D9"/>
    <w:rsid w:val="00B85931"/>
    <w:rsid w:val="00B85C8E"/>
    <w:rsid w:val="00B8634F"/>
    <w:rsid w:val="00B86B9A"/>
    <w:rsid w:val="00B9081B"/>
    <w:rsid w:val="00B90841"/>
    <w:rsid w:val="00B90D6E"/>
    <w:rsid w:val="00B911DD"/>
    <w:rsid w:val="00B93A1B"/>
    <w:rsid w:val="00B93AB2"/>
    <w:rsid w:val="00B93E56"/>
    <w:rsid w:val="00B93EEB"/>
    <w:rsid w:val="00B94850"/>
    <w:rsid w:val="00B9545B"/>
    <w:rsid w:val="00B95DBA"/>
    <w:rsid w:val="00B96F49"/>
    <w:rsid w:val="00B976CA"/>
    <w:rsid w:val="00BA021E"/>
    <w:rsid w:val="00BA15D8"/>
    <w:rsid w:val="00BA1F59"/>
    <w:rsid w:val="00BA2767"/>
    <w:rsid w:val="00BA27E9"/>
    <w:rsid w:val="00BA33C1"/>
    <w:rsid w:val="00BA51B6"/>
    <w:rsid w:val="00BA51E8"/>
    <w:rsid w:val="00BA5973"/>
    <w:rsid w:val="00BA6701"/>
    <w:rsid w:val="00BB15A9"/>
    <w:rsid w:val="00BB16A6"/>
    <w:rsid w:val="00BB18B7"/>
    <w:rsid w:val="00BB2B1C"/>
    <w:rsid w:val="00BB2B32"/>
    <w:rsid w:val="00BB38F0"/>
    <w:rsid w:val="00BB45A3"/>
    <w:rsid w:val="00BB48EC"/>
    <w:rsid w:val="00BB7B4F"/>
    <w:rsid w:val="00BC072D"/>
    <w:rsid w:val="00BC2122"/>
    <w:rsid w:val="00BC2601"/>
    <w:rsid w:val="00BC2EA9"/>
    <w:rsid w:val="00BC305A"/>
    <w:rsid w:val="00BC321E"/>
    <w:rsid w:val="00BC390A"/>
    <w:rsid w:val="00BC4E0C"/>
    <w:rsid w:val="00BC4E9A"/>
    <w:rsid w:val="00BC58CC"/>
    <w:rsid w:val="00BC6415"/>
    <w:rsid w:val="00BC66D7"/>
    <w:rsid w:val="00BC6AFF"/>
    <w:rsid w:val="00BC7F28"/>
    <w:rsid w:val="00BD0E1C"/>
    <w:rsid w:val="00BD2EF6"/>
    <w:rsid w:val="00BD3A46"/>
    <w:rsid w:val="00BD520E"/>
    <w:rsid w:val="00BD72C2"/>
    <w:rsid w:val="00BD7828"/>
    <w:rsid w:val="00BD7A0A"/>
    <w:rsid w:val="00BE160B"/>
    <w:rsid w:val="00BE165B"/>
    <w:rsid w:val="00BE1C15"/>
    <w:rsid w:val="00BE1ED5"/>
    <w:rsid w:val="00BE2726"/>
    <w:rsid w:val="00BE329E"/>
    <w:rsid w:val="00BE44BA"/>
    <w:rsid w:val="00BE7345"/>
    <w:rsid w:val="00BE7DC0"/>
    <w:rsid w:val="00BF1148"/>
    <w:rsid w:val="00BF38DE"/>
    <w:rsid w:val="00BF3A0C"/>
    <w:rsid w:val="00BF560C"/>
    <w:rsid w:val="00BF5A9B"/>
    <w:rsid w:val="00BF6440"/>
    <w:rsid w:val="00BF6ECB"/>
    <w:rsid w:val="00BF7EE9"/>
    <w:rsid w:val="00C008E6"/>
    <w:rsid w:val="00C01653"/>
    <w:rsid w:val="00C025F1"/>
    <w:rsid w:val="00C02765"/>
    <w:rsid w:val="00C033FD"/>
    <w:rsid w:val="00C0348B"/>
    <w:rsid w:val="00C035BC"/>
    <w:rsid w:val="00C04FB5"/>
    <w:rsid w:val="00C05A69"/>
    <w:rsid w:val="00C10973"/>
    <w:rsid w:val="00C116F5"/>
    <w:rsid w:val="00C11D12"/>
    <w:rsid w:val="00C1252D"/>
    <w:rsid w:val="00C126A6"/>
    <w:rsid w:val="00C137D6"/>
    <w:rsid w:val="00C141A2"/>
    <w:rsid w:val="00C14D4C"/>
    <w:rsid w:val="00C15BD2"/>
    <w:rsid w:val="00C16528"/>
    <w:rsid w:val="00C1779E"/>
    <w:rsid w:val="00C17D01"/>
    <w:rsid w:val="00C2398B"/>
    <w:rsid w:val="00C24DDA"/>
    <w:rsid w:val="00C24EF1"/>
    <w:rsid w:val="00C252FD"/>
    <w:rsid w:val="00C30A69"/>
    <w:rsid w:val="00C30EF7"/>
    <w:rsid w:val="00C33B3A"/>
    <w:rsid w:val="00C36937"/>
    <w:rsid w:val="00C36A5B"/>
    <w:rsid w:val="00C40A90"/>
    <w:rsid w:val="00C4104E"/>
    <w:rsid w:val="00C4532A"/>
    <w:rsid w:val="00C46D56"/>
    <w:rsid w:val="00C4734A"/>
    <w:rsid w:val="00C501AF"/>
    <w:rsid w:val="00C50A8B"/>
    <w:rsid w:val="00C52178"/>
    <w:rsid w:val="00C52553"/>
    <w:rsid w:val="00C54141"/>
    <w:rsid w:val="00C54328"/>
    <w:rsid w:val="00C5440E"/>
    <w:rsid w:val="00C55380"/>
    <w:rsid w:val="00C55627"/>
    <w:rsid w:val="00C56AAD"/>
    <w:rsid w:val="00C60012"/>
    <w:rsid w:val="00C60712"/>
    <w:rsid w:val="00C60840"/>
    <w:rsid w:val="00C60EA4"/>
    <w:rsid w:val="00C61390"/>
    <w:rsid w:val="00C621C1"/>
    <w:rsid w:val="00C63633"/>
    <w:rsid w:val="00C63CD4"/>
    <w:rsid w:val="00C64DFD"/>
    <w:rsid w:val="00C65166"/>
    <w:rsid w:val="00C654D0"/>
    <w:rsid w:val="00C65B91"/>
    <w:rsid w:val="00C6609A"/>
    <w:rsid w:val="00C66FBC"/>
    <w:rsid w:val="00C727DD"/>
    <w:rsid w:val="00C7310A"/>
    <w:rsid w:val="00C74F8F"/>
    <w:rsid w:val="00C77486"/>
    <w:rsid w:val="00C8134A"/>
    <w:rsid w:val="00C83238"/>
    <w:rsid w:val="00C850A2"/>
    <w:rsid w:val="00C86713"/>
    <w:rsid w:val="00C86A29"/>
    <w:rsid w:val="00C86B04"/>
    <w:rsid w:val="00C86BD1"/>
    <w:rsid w:val="00C87010"/>
    <w:rsid w:val="00C87038"/>
    <w:rsid w:val="00C909B9"/>
    <w:rsid w:val="00C90A86"/>
    <w:rsid w:val="00C90BE1"/>
    <w:rsid w:val="00C942D3"/>
    <w:rsid w:val="00C9435F"/>
    <w:rsid w:val="00C9479C"/>
    <w:rsid w:val="00C94A44"/>
    <w:rsid w:val="00C94B7F"/>
    <w:rsid w:val="00C96D5D"/>
    <w:rsid w:val="00CA0962"/>
    <w:rsid w:val="00CA0D73"/>
    <w:rsid w:val="00CA107A"/>
    <w:rsid w:val="00CA3795"/>
    <w:rsid w:val="00CA3F8D"/>
    <w:rsid w:val="00CA73E7"/>
    <w:rsid w:val="00CA7A64"/>
    <w:rsid w:val="00CA7C98"/>
    <w:rsid w:val="00CB001B"/>
    <w:rsid w:val="00CB1143"/>
    <w:rsid w:val="00CB595B"/>
    <w:rsid w:val="00CB5A2E"/>
    <w:rsid w:val="00CB6CC8"/>
    <w:rsid w:val="00CB7D1B"/>
    <w:rsid w:val="00CB7FC2"/>
    <w:rsid w:val="00CC04E5"/>
    <w:rsid w:val="00CC0AAF"/>
    <w:rsid w:val="00CC0C68"/>
    <w:rsid w:val="00CC2EC6"/>
    <w:rsid w:val="00CC4A6E"/>
    <w:rsid w:val="00CC5458"/>
    <w:rsid w:val="00CC54D1"/>
    <w:rsid w:val="00CC59ED"/>
    <w:rsid w:val="00CC68DA"/>
    <w:rsid w:val="00CC6C7F"/>
    <w:rsid w:val="00CC6D37"/>
    <w:rsid w:val="00CD0998"/>
    <w:rsid w:val="00CD0DFC"/>
    <w:rsid w:val="00CD2153"/>
    <w:rsid w:val="00CD23BC"/>
    <w:rsid w:val="00CD254E"/>
    <w:rsid w:val="00CD33AB"/>
    <w:rsid w:val="00CD3A4E"/>
    <w:rsid w:val="00CD680A"/>
    <w:rsid w:val="00CD6EE1"/>
    <w:rsid w:val="00CD6F44"/>
    <w:rsid w:val="00CD7708"/>
    <w:rsid w:val="00CD7A6E"/>
    <w:rsid w:val="00CE059B"/>
    <w:rsid w:val="00CE24CB"/>
    <w:rsid w:val="00CE32F6"/>
    <w:rsid w:val="00CE3329"/>
    <w:rsid w:val="00CE4222"/>
    <w:rsid w:val="00CE67FE"/>
    <w:rsid w:val="00CE693F"/>
    <w:rsid w:val="00CE7231"/>
    <w:rsid w:val="00CE75D7"/>
    <w:rsid w:val="00CE796A"/>
    <w:rsid w:val="00CE7B89"/>
    <w:rsid w:val="00CF083F"/>
    <w:rsid w:val="00CF0FA0"/>
    <w:rsid w:val="00CF237F"/>
    <w:rsid w:val="00CF2A5C"/>
    <w:rsid w:val="00CF2DAA"/>
    <w:rsid w:val="00CF47E8"/>
    <w:rsid w:val="00CF5ABB"/>
    <w:rsid w:val="00CF65BD"/>
    <w:rsid w:val="00CF7613"/>
    <w:rsid w:val="00CF7A6F"/>
    <w:rsid w:val="00CF7F98"/>
    <w:rsid w:val="00D00F48"/>
    <w:rsid w:val="00D01020"/>
    <w:rsid w:val="00D02B6E"/>
    <w:rsid w:val="00D03AE1"/>
    <w:rsid w:val="00D03BEB"/>
    <w:rsid w:val="00D03C4B"/>
    <w:rsid w:val="00D045B6"/>
    <w:rsid w:val="00D058F1"/>
    <w:rsid w:val="00D0621D"/>
    <w:rsid w:val="00D07909"/>
    <w:rsid w:val="00D07CC3"/>
    <w:rsid w:val="00D106DA"/>
    <w:rsid w:val="00D1248A"/>
    <w:rsid w:val="00D126A7"/>
    <w:rsid w:val="00D13D1E"/>
    <w:rsid w:val="00D13F52"/>
    <w:rsid w:val="00D14625"/>
    <w:rsid w:val="00D1606A"/>
    <w:rsid w:val="00D160E6"/>
    <w:rsid w:val="00D16B76"/>
    <w:rsid w:val="00D20C3D"/>
    <w:rsid w:val="00D236B8"/>
    <w:rsid w:val="00D2450F"/>
    <w:rsid w:val="00D24538"/>
    <w:rsid w:val="00D259DD"/>
    <w:rsid w:val="00D26049"/>
    <w:rsid w:val="00D26F9D"/>
    <w:rsid w:val="00D27A28"/>
    <w:rsid w:val="00D30BC0"/>
    <w:rsid w:val="00D310F8"/>
    <w:rsid w:val="00D31AC3"/>
    <w:rsid w:val="00D31DA4"/>
    <w:rsid w:val="00D32106"/>
    <w:rsid w:val="00D32775"/>
    <w:rsid w:val="00D33950"/>
    <w:rsid w:val="00D34C16"/>
    <w:rsid w:val="00D35919"/>
    <w:rsid w:val="00D36490"/>
    <w:rsid w:val="00D37078"/>
    <w:rsid w:val="00D40433"/>
    <w:rsid w:val="00D41E17"/>
    <w:rsid w:val="00D41E3A"/>
    <w:rsid w:val="00D4215C"/>
    <w:rsid w:val="00D428DB"/>
    <w:rsid w:val="00D440D8"/>
    <w:rsid w:val="00D446FA"/>
    <w:rsid w:val="00D450AE"/>
    <w:rsid w:val="00D45967"/>
    <w:rsid w:val="00D45AA6"/>
    <w:rsid w:val="00D460FD"/>
    <w:rsid w:val="00D47606"/>
    <w:rsid w:val="00D5015B"/>
    <w:rsid w:val="00D50614"/>
    <w:rsid w:val="00D51031"/>
    <w:rsid w:val="00D512A1"/>
    <w:rsid w:val="00D51B56"/>
    <w:rsid w:val="00D51F0F"/>
    <w:rsid w:val="00D52E8A"/>
    <w:rsid w:val="00D54C71"/>
    <w:rsid w:val="00D55492"/>
    <w:rsid w:val="00D55C47"/>
    <w:rsid w:val="00D562F1"/>
    <w:rsid w:val="00D5657E"/>
    <w:rsid w:val="00D573BD"/>
    <w:rsid w:val="00D62A12"/>
    <w:rsid w:val="00D63497"/>
    <w:rsid w:val="00D6380B"/>
    <w:rsid w:val="00D642F0"/>
    <w:rsid w:val="00D64976"/>
    <w:rsid w:val="00D64C96"/>
    <w:rsid w:val="00D66B2B"/>
    <w:rsid w:val="00D67582"/>
    <w:rsid w:val="00D6791F"/>
    <w:rsid w:val="00D70C86"/>
    <w:rsid w:val="00D72C7B"/>
    <w:rsid w:val="00D73BED"/>
    <w:rsid w:val="00D73E84"/>
    <w:rsid w:val="00D7408D"/>
    <w:rsid w:val="00D74CC6"/>
    <w:rsid w:val="00D75F71"/>
    <w:rsid w:val="00D765D9"/>
    <w:rsid w:val="00D766EE"/>
    <w:rsid w:val="00D77833"/>
    <w:rsid w:val="00D80DB3"/>
    <w:rsid w:val="00D81F4D"/>
    <w:rsid w:val="00D821B6"/>
    <w:rsid w:val="00D8245B"/>
    <w:rsid w:val="00D825A8"/>
    <w:rsid w:val="00D842B1"/>
    <w:rsid w:val="00D845D8"/>
    <w:rsid w:val="00D84D6E"/>
    <w:rsid w:val="00D8562A"/>
    <w:rsid w:val="00D870CB"/>
    <w:rsid w:val="00D9029A"/>
    <w:rsid w:val="00D90534"/>
    <w:rsid w:val="00D90B64"/>
    <w:rsid w:val="00D90BC4"/>
    <w:rsid w:val="00D92264"/>
    <w:rsid w:val="00D92B34"/>
    <w:rsid w:val="00D9407C"/>
    <w:rsid w:val="00D9502E"/>
    <w:rsid w:val="00D956B5"/>
    <w:rsid w:val="00D957C3"/>
    <w:rsid w:val="00D95AAA"/>
    <w:rsid w:val="00D963E7"/>
    <w:rsid w:val="00D96762"/>
    <w:rsid w:val="00D96FDF"/>
    <w:rsid w:val="00DA0EA9"/>
    <w:rsid w:val="00DA12C4"/>
    <w:rsid w:val="00DA28B9"/>
    <w:rsid w:val="00DA28EC"/>
    <w:rsid w:val="00DA35D0"/>
    <w:rsid w:val="00DA3CA4"/>
    <w:rsid w:val="00DA4BAE"/>
    <w:rsid w:val="00DA599E"/>
    <w:rsid w:val="00DA62B8"/>
    <w:rsid w:val="00DA6660"/>
    <w:rsid w:val="00DA72FE"/>
    <w:rsid w:val="00DA7408"/>
    <w:rsid w:val="00DB2497"/>
    <w:rsid w:val="00DB2865"/>
    <w:rsid w:val="00DB2F66"/>
    <w:rsid w:val="00DB34FA"/>
    <w:rsid w:val="00DB411E"/>
    <w:rsid w:val="00DB4671"/>
    <w:rsid w:val="00DB51D4"/>
    <w:rsid w:val="00DB6497"/>
    <w:rsid w:val="00DB753B"/>
    <w:rsid w:val="00DC150C"/>
    <w:rsid w:val="00DC1F8D"/>
    <w:rsid w:val="00DC29BD"/>
    <w:rsid w:val="00DC70C2"/>
    <w:rsid w:val="00DC7659"/>
    <w:rsid w:val="00DD0E9E"/>
    <w:rsid w:val="00DD1183"/>
    <w:rsid w:val="00DD1569"/>
    <w:rsid w:val="00DD169E"/>
    <w:rsid w:val="00DD39AE"/>
    <w:rsid w:val="00DD474A"/>
    <w:rsid w:val="00DD51A6"/>
    <w:rsid w:val="00DD6A17"/>
    <w:rsid w:val="00DD7883"/>
    <w:rsid w:val="00DD7E2F"/>
    <w:rsid w:val="00DE1AF2"/>
    <w:rsid w:val="00DE27FD"/>
    <w:rsid w:val="00DE2B3C"/>
    <w:rsid w:val="00DE31EF"/>
    <w:rsid w:val="00DE3A66"/>
    <w:rsid w:val="00DE42D1"/>
    <w:rsid w:val="00DE547D"/>
    <w:rsid w:val="00DE663E"/>
    <w:rsid w:val="00DF07DA"/>
    <w:rsid w:val="00DF2119"/>
    <w:rsid w:val="00DF2439"/>
    <w:rsid w:val="00DF26EB"/>
    <w:rsid w:val="00DF47A6"/>
    <w:rsid w:val="00DF4C18"/>
    <w:rsid w:val="00DF5B77"/>
    <w:rsid w:val="00DF5D66"/>
    <w:rsid w:val="00DF5FEA"/>
    <w:rsid w:val="00DF60AB"/>
    <w:rsid w:val="00DF6400"/>
    <w:rsid w:val="00DF69B2"/>
    <w:rsid w:val="00DF6A98"/>
    <w:rsid w:val="00E01CA7"/>
    <w:rsid w:val="00E0255C"/>
    <w:rsid w:val="00E02779"/>
    <w:rsid w:val="00E0299F"/>
    <w:rsid w:val="00E02DA8"/>
    <w:rsid w:val="00E0467A"/>
    <w:rsid w:val="00E050BE"/>
    <w:rsid w:val="00E055CB"/>
    <w:rsid w:val="00E05CEA"/>
    <w:rsid w:val="00E05E5A"/>
    <w:rsid w:val="00E108DC"/>
    <w:rsid w:val="00E11B91"/>
    <w:rsid w:val="00E14636"/>
    <w:rsid w:val="00E14F21"/>
    <w:rsid w:val="00E15AD4"/>
    <w:rsid w:val="00E162F9"/>
    <w:rsid w:val="00E20210"/>
    <w:rsid w:val="00E203EF"/>
    <w:rsid w:val="00E21450"/>
    <w:rsid w:val="00E21C40"/>
    <w:rsid w:val="00E22054"/>
    <w:rsid w:val="00E22DF0"/>
    <w:rsid w:val="00E247DD"/>
    <w:rsid w:val="00E24FD0"/>
    <w:rsid w:val="00E25B65"/>
    <w:rsid w:val="00E2612B"/>
    <w:rsid w:val="00E264CD"/>
    <w:rsid w:val="00E26604"/>
    <w:rsid w:val="00E2720F"/>
    <w:rsid w:val="00E27BB7"/>
    <w:rsid w:val="00E27E14"/>
    <w:rsid w:val="00E31D98"/>
    <w:rsid w:val="00E3273F"/>
    <w:rsid w:val="00E332E9"/>
    <w:rsid w:val="00E35831"/>
    <w:rsid w:val="00E3748D"/>
    <w:rsid w:val="00E4100C"/>
    <w:rsid w:val="00E413E4"/>
    <w:rsid w:val="00E41E48"/>
    <w:rsid w:val="00E4248D"/>
    <w:rsid w:val="00E43B1D"/>
    <w:rsid w:val="00E45498"/>
    <w:rsid w:val="00E46DD1"/>
    <w:rsid w:val="00E47CF5"/>
    <w:rsid w:val="00E510E5"/>
    <w:rsid w:val="00E5180D"/>
    <w:rsid w:val="00E527EB"/>
    <w:rsid w:val="00E52884"/>
    <w:rsid w:val="00E52D9D"/>
    <w:rsid w:val="00E53FE2"/>
    <w:rsid w:val="00E55D97"/>
    <w:rsid w:val="00E56419"/>
    <w:rsid w:val="00E5729A"/>
    <w:rsid w:val="00E5732D"/>
    <w:rsid w:val="00E60ED8"/>
    <w:rsid w:val="00E6135D"/>
    <w:rsid w:val="00E6172B"/>
    <w:rsid w:val="00E61F49"/>
    <w:rsid w:val="00E620AF"/>
    <w:rsid w:val="00E62380"/>
    <w:rsid w:val="00E62408"/>
    <w:rsid w:val="00E62786"/>
    <w:rsid w:val="00E629D4"/>
    <w:rsid w:val="00E62B25"/>
    <w:rsid w:val="00E63B43"/>
    <w:rsid w:val="00E66744"/>
    <w:rsid w:val="00E6679A"/>
    <w:rsid w:val="00E67D05"/>
    <w:rsid w:val="00E7158E"/>
    <w:rsid w:val="00E7188E"/>
    <w:rsid w:val="00E71DFA"/>
    <w:rsid w:val="00E745E8"/>
    <w:rsid w:val="00E74D80"/>
    <w:rsid w:val="00E750A6"/>
    <w:rsid w:val="00E75841"/>
    <w:rsid w:val="00E763BB"/>
    <w:rsid w:val="00E774EC"/>
    <w:rsid w:val="00E7751D"/>
    <w:rsid w:val="00E77B60"/>
    <w:rsid w:val="00E800DA"/>
    <w:rsid w:val="00E811A7"/>
    <w:rsid w:val="00E81DBF"/>
    <w:rsid w:val="00E8248E"/>
    <w:rsid w:val="00E826AB"/>
    <w:rsid w:val="00E82BBE"/>
    <w:rsid w:val="00E833DE"/>
    <w:rsid w:val="00E85360"/>
    <w:rsid w:val="00E85745"/>
    <w:rsid w:val="00E85FF3"/>
    <w:rsid w:val="00E870C8"/>
    <w:rsid w:val="00E87140"/>
    <w:rsid w:val="00E87A4C"/>
    <w:rsid w:val="00E87A87"/>
    <w:rsid w:val="00E87D47"/>
    <w:rsid w:val="00E90C09"/>
    <w:rsid w:val="00E90E42"/>
    <w:rsid w:val="00E9102F"/>
    <w:rsid w:val="00E91A18"/>
    <w:rsid w:val="00E925EB"/>
    <w:rsid w:val="00E9352A"/>
    <w:rsid w:val="00E9388C"/>
    <w:rsid w:val="00E9450C"/>
    <w:rsid w:val="00E95ED2"/>
    <w:rsid w:val="00E965A0"/>
    <w:rsid w:val="00E96CE7"/>
    <w:rsid w:val="00E96FB1"/>
    <w:rsid w:val="00EA11C7"/>
    <w:rsid w:val="00EA22C5"/>
    <w:rsid w:val="00EA2572"/>
    <w:rsid w:val="00EA2C9F"/>
    <w:rsid w:val="00EA2CCD"/>
    <w:rsid w:val="00EA36A2"/>
    <w:rsid w:val="00EA3773"/>
    <w:rsid w:val="00EA3F1F"/>
    <w:rsid w:val="00EA40C8"/>
    <w:rsid w:val="00EA449D"/>
    <w:rsid w:val="00EA4FB5"/>
    <w:rsid w:val="00EA51B5"/>
    <w:rsid w:val="00EA5A5D"/>
    <w:rsid w:val="00EA5EE5"/>
    <w:rsid w:val="00EA64D9"/>
    <w:rsid w:val="00EA6CB6"/>
    <w:rsid w:val="00EA74A6"/>
    <w:rsid w:val="00EA7825"/>
    <w:rsid w:val="00EA7DBF"/>
    <w:rsid w:val="00EB08FB"/>
    <w:rsid w:val="00EB2B66"/>
    <w:rsid w:val="00EB303A"/>
    <w:rsid w:val="00EB3384"/>
    <w:rsid w:val="00EB37BE"/>
    <w:rsid w:val="00EB4043"/>
    <w:rsid w:val="00EB40E8"/>
    <w:rsid w:val="00EB4567"/>
    <w:rsid w:val="00EB4E94"/>
    <w:rsid w:val="00EB532A"/>
    <w:rsid w:val="00EB59C7"/>
    <w:rsid w:val="00EB5E92"/>
    <w:rsid w:val="00EB67B3"/>
    <w:rsid w:val="00EC2AEF"/>
    <w:rsid w:val="00EC46F5"/>
    <w:rsid w:val="00EC4DE1"/>
    <w:rsid w:val="00EC5A63"/>
    <w:rsid w:val="00EC64EC"/>
    <w:rsid w:val="00EC730C"/>
    <w:rsid w:val="00EC7DE8"/>
    <w:rsid w:val="00ED091E"/>
    <w:rsid w:val="00ED0C5F"/>
    <w:rsid w:val="00ED14B8"/>
    <w:rsid w:val="00ED21D9"/>
    <w:rsid w:val="00ED2F8C"/>
    <w:rsid w:val="00ED484D"/>
    <w:rsid w:val="00ED4CA9"/>
    <w:rsid w:val="00ED5FD2"/>
    <w:rsid w:val="00ED62A9"/>
    <w:rsid w:val="00ED6600"/>
    <w:rsid w:val="00EE0624"/>
    <w:rsid w:val="00EE0645"/>
    <w:rsid w:val="00EE108A"/>
    <w:rsid w:val="00EE1AF9"/>
    <w:rsid w:val="00EE1C23"/>
    <w:rsid w:val="00EE2005"/>
    <w:rsid w:val="00EE4E40"/>
    <w:rsid w:val="00EE5349"/>
    <w:rsid w:val="00EE5826"/>
    <w:rsid w:val="00EE5E40"/>
    <w:rsid w:val="00EE636B"/>
    <w:rsid w:val="00EE6715"/>
    <w:rsid w:val="00EE69D3"/>
    <w:rsid w:val="00EE6A29"/>
    <w:rsid w:val="00EE79FE"/>
    <w:rsid w:val="00EE7E4F"/>
    <w:rsid w:val="00EF03B7"/>
    <w:rsid w:val="00EF0AF0"/>
    <w:rsid w:val="00EF16F4"/>
    <w:rsid w:val="00EF42EA"/>
    <w:rsid w:val="00EF4FA8"/>
    <w:rsid w:val="00EF4FC9"/>
    <w:rsid w:val="00EF54B9"/>
    <w:rsid w:val="00EF5E48"/>
    <w:rsid w:val="00EF7DA6"/>
    <w:rsid w:val="00F023BD"/>
    <w:rsid w:val="00F02599"/>
    <w:rsid w:val="00F0327B"/>
    <w:rsid w:val="00F0371F"/>
    <w:rsid w:val="00F05553"/>
    <w:rsid w:val="00F05AFB"/>
    <w:rsid w:val="00F06668"/>
    <w:rsid w:val="00F1059C"/>
    <w:rsid w:val="00F1108D"/>
    <w:rsid w:val="00F11316"/>
    <w:rsid w:val="00F131D5"/>
    <w:rsid w:val="00F145AC"/>
    <w:rsid w:val="00F15F90"/>
    <w:rsid w:val="00F169DB"/>
    <w:rsid w:val="00F17B0B"/>
    <w:rsid w:val="00F20086"/>
    <w:rsid w:val="00F20754"/>
    <w:rsid w:val="00F20E44"/>
    <w:rsid w:val="00F217A5"/>
    <w:rsid w:val="00F2254B"/>
    <w:rsid w:val="00F23C49"/>
    <w:rsid w:val="00F245DA"/>
    <w:rsid w:val="00F258F4"/>
    <w:rsid w:val="00F269B8"/>
    <w:rsid w:val="00F26C47"/>
    <w:rsid w:val="00F27522"/>
    <w:rsid w:val="00F30BD4"/>
    <w:rsid w:val="00F34D25"/>
    <w:rsid w:val="00F350D1"/>
    <w:rsid w:val="00F35EE1"/>
    <w:rsid w:val="00F3630D"/>
    <w:rsid w:val="00F37112"/>
    <w:rsid w:val="00F40488"/>
    <w:rsid w:val="00F40544"/>
    <w:rsid w:val="00F40A33"/>
    <w:rsid w:val="00F4114E"/>
    <w:rsid w:val="00F41745"/>
    <w:rsid w:val="00F41FAE"/>
    <w:rsid w:val="00F42E74"/>
    <w:rsid w:val="00F43588"/>
    <w:rsid w:val="00F43B1D"/>
    <w:rsid w:val="00F44574"/>
    <w:rsid w:val="00F47131"/>
    <w:rsid w:val="00F475EF"/>
    <w:rsid w:val="00F505DC"/>
    <w:rsid w:val="00F505F0"/>
    <w:rsid w:val="00F5102B"/>
    <w:rsid w:val="00F52ED2"/>
    <w:rsid w:val="00F54EC8"/>
    <w:rsid w:val="00F55237"/>
    <w:rsid w:val="00F563F6"/>
    <w:rsid w:val="00F57031"/>
    <w:rsid w:val="00F57502"/>
    <w:rsid w:val="00F60470"/>
    <w:rsid w:val="00F61995"/>
    <w:rsid w:val="00F62DCA"/>
    <w:rsid w:val="00F62DD2"/>
    <w:rsid w:val="00F65D8E"/>
    <w:rsid w:val="00F67041"/>
    <w:rsid w:val="00F67165"/>
    <w:rsid w:val="00F67ADC"/>
    <w:rsid w:val="00F71898"/>
    <w:rsid w:val="00F71F36"/>
    <w:rsid w:val="00F72A76"/>
    <w:rsid w:val="00F76381"/>
    <w:rsid w:val="00F76936"/>
    <w:rsid w:val="00F77385"/>
    <w:rsid w:val="00F774C2"/>
    <w:rsid w:val="00F80091"/>
    <w:rsid w:val="00F80F2D"/>
    <w:rsid w:val="00F81BA1"/>
    <w:rsid w:val="00F81FCF"/>
    <w:rsid w:val="00F8233E"/>
    <w:rsid w:val="00F8372C"/>
    <w:rsid w:val="00F83F4E"/>
    <w:rsid w:val="00F8431E"/>
    <w:rsid w:val="00F85E55"/>
    <w:rsid w:val="00F8779F"/>
    <w:rsid w:val="00F915FF"/>
    <w:rsid w:val="00F91989"/>
    <w:rsid w:val="00F9289F"/>
    <w:rsid w:val="00F9385D"/>
    <w:rsid w:val="00F93C50"/>
    <w:rsid w:val="00F94BFB"/>
    <w:rsid w:val="00F95237"/>
    <w:rsid w:val="00F95A38"/>
    <w:rsid w:val="00F95E31"/>
    <w:rsid w:val="00F96021"/>
    <w:rsid w:val="00F9616B"/>
    <w:rsid w:val="00F962A2"/>
    <w:rsid w:val="00F97D29"/>
    <w:rsid w:val="00FA054E"/>
    <w:rsid w:val="00FA1B47"/>
    <w:rsid w:val="00FA1CEF"/>
    <w:rsid w:val="00FA20A3"/>
    <w:rsid w:val="00FA4EE4"/>
    <w:rsid w:val="00FB1669"/>
    <w:rsid w:val="00FB1B4D"/>
    <w:rsid w:val="00FB3DED"/>
    <w:rsid w:val="00FB4B02"/>
    <w:rsid w:val="00FB6CB5"/>
    <w:rsid w:val="00FB6E6D"/>
    <w:rsid w:val="00FB73D5"/>
    <w:rsid w:val="00FB74A9"/>
    <w:rsid w:val="00FB7A87"/>
    <w:rsid w:val="00FC0CC1"/>
    <w:rsid w:val="00FC0CF7"/>
    <w:rsid w:val="00FC189D"/>
    <w:rsid w:val="00FC19A6"/>
    <w:rsid w:val="00FC1DE0"/>
    <w:rsid w:val="00FC58ED"/>
    <w:rsid w:val="00FC6068"/>
    <w:rsid w:val="00FC72F0"/>
    <w:rsid w:val="00FC7360"/>
    <w:rsid w:val="00FC7ABC"/>
    <w:rsid w:val="00FD105D"/>
    <w:rsid w:val="00FD12A0"/>
    <w:rsid w:val="00FD169B"/>
    <w:rsid w:val="00FD1FC4"/>
    <w:rsid w:val="00FD21FD"/>
    <w:rsid w:val="00FD22B6"/>
    <w:rsid w:val="00FD2762"/>
    <w:rsid w:val="00FD42F9"/>
    <w:rsid w:val="00FD472B"/>
    <w:rsid w:val="00FD5CC2"/>
    <w:rsid w:val="00FD7783"/>
    <w:rsid w:val="00FD7D9C"/>
    <w:rsid w:val="00FD7E43"/>
    <w:rsid w:val="00FE0936"/>
    <w:rsid w:val="00FE10CD"/>
    <w:rsid w:val="00FE399B"/>
    <w:rsid w:val="00FE3BFE"/>
    <w:rsid w:val="00FE4C44"/>
    <w:rsid w:val="00FE5FD3"/>
    <w:rsid w:val="00FF0260"/>
    <w:rsid w:val="00FF0A31"/>
    <w:rsid w:val="00FF1BA8"/>
    <w:rsid w:val="00FF2BBA"/>
    <w:rsid w:val="00FF3945"/>
    <w:rsid w:val="00FF572B"/>
    <w:rsid w:val="00FF6469"/>
    <w:rsid w:val="00FF66E9"/>
    <w:rsid w:val="00FF71A8"/>
    <w:rsid w:val="00FF76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AA"/>
    <w:pPr>
      <w:spacing w:after="200" w:line="276" w:lineRule="auto"/>
    </w:pPr>
    <w:rPr>
      <w:sz w:val="28"/>
      <w:szCs w:val="28"/>
      <w:lang w:eastAsia="en-US"/>
    </w:rPr>
  </w:style>
  <w:style w:type="paragraph" w:styleId="1">
    <w:name w:val="heading 1"/>
    <w:basedOn w:val="a"/>
    <w:next w:val="a"/>
    <w:link w:val="10"/>
    <w:uiPriority w:val="9"/>
    <w:qFormat/>
    <w:rsid w:val="0055741F"/>
    <w:pPr>
      <w:keepNext/>
      <w:keepLines/>
      <w:spacing w:before="480" w:after="0"/>
      <w:outlineLvl w:val="0"/>
    </w:pPr>
    <w:rPr>
      <w:rFonts w:ascii="Cambria" w:eastAsia="Times New Roman" w:hAnsi="Cambria"/>
      <w:b/>
      <w:bCs/>
      <w:color w:val="365F91"/>
    </w:rPr>
  </w:style>
  <w:style w:type="paragraph" w:styleId="2">
    <w:name w:val="heading 2"/>
    <w:basedOn w:val="a"/>
    <w:next w:val="a"/>
    <w:link w:val="20"/>
    <w:uiPriority w:val="9"/>
    <w:qFormat/>
    <w:rsid w:val="00F52ED2"/>
    <w:pPr>
      <w:keepNext/>
      <w:spacing w:before="240" w:after="60" w:line="240" w:lineRule="auto"/>
      <w:outlineLvl w:val="1"/>
    </w:pPr>
    <w:rPr>
      <w:rFonts w:ascii="Cambria" w:eastAsia="Times New Roman" w:hAnsi="Cambria"/>
      <w:b/>
      <w:bCs/>
      <w:i/>
      <w:iCs/>
      <w:lang w:eastAsia="ru-RU"/>
    </w:rPr>
  </w:style>
  <w:style w:type="paragraph" w:styleId="3">
    <w:name w:val="heading 3"/>
    <w:basedOn w:val="a"/>
    <w:next w:val="a"/>
    <w:link w:val="30"/>
    <w:uiPriority w:val="9"/>
    <w:unhideWhenUsed/>
    <w:qFormat/>
    <w:rsid w:val="00B8593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9">
    <w:name w:val="ParaAttribute9"/>
    <w:uiPriority w:val="99"/>
    <w:rsid w:val="007C7FB1"/>
    <w:pPr>
      <w:widowControl w:val="0"/>
      <w:wordWrap w:val="0"/>
      <w:ind w:firstLine="567"/>
      <w:jc w:val="both"/>
    </w:pPr>
    <w:rPr>
      <w:rFonts w:eastAsia="Batang"/>
    </w:rPr>
  </w:style>
  <w:style w:type="character" w:customStyle="1" w:styleId="CharAttribute5">
    <w:name w:val="CharAttribute5"/>
    <w:uiPriority w:val="99"/>
    <w:rsid w:val="007C7FB1"/>
    <w:rPr>
      <w:rFonts w:ascii="Times New Roman" w:eastAsia="Times New Roman"/>
      <w:sz w:val="28"/>
    </w:rPr>
  </w:style>
  <w:style w:type="paragraph" w:customStyle="1" w:styleId="Default">
    <w:name w:val="Default"/>
    <w:rsid w:val="00CD3A4E"/>
    <w:pPr>
      <w:autoSpaceDE w:val="0"/>
      <w:autoSpaceDN w:val="0"/>
      <w:adjustRightInd w:val="0"/>
    </w:pPr>
    <w:rPr>
      <w:rFonts w:eastAsia="Times New Roman"/>
      <w:color w:val="000000"/>
      <w:sz w:val="24"/>
      <w:szCs w:val="24"/>
    </w:rPr>
  </w:style>
  <w:style w:type="paragraph" w:customStyle="1" w:styleId="ParaAttribute4">
    <w:name w:val="ParaAttribute4"/>
    <w:uiPriority w:val="99"/>
    <w:rsid w:val="00CD3A4E"/>
    <w:pPr>
      <w:widowControl w:val="0"/>
      <w:wordWrap w:val="0"/>
      <w:jc w:val="both"/>
    </w:pPr>
    <w:rPr>
      <w:rFonts w:eastAsia="Batang"/>
    </w:rPr>
  </w:style>
  <w:style w:type="paragraph" w:styleId="a3">
    <w:name w:val="header"/>
    <w:basedOn w:val="a"/>
    <w:link w:val="a4"/>
    <w:uiPriority w:val="99"/>
    <w:unhideWhenUsed/>
    <w:rsid w:val="00DD6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A17"/>
  </w:style>
  <w:style w:type="paragraph" w:styleId="a5">
    <w:name w:val="footer"/>
    <w:basedOn w:val="a"/>
    <w:link w:val="a6"/>
    <w:uiPriority w:val="99"/>
    <w:semiHidden/>
    <w:unhideWhenUsed/>
    <w:rsid w:val="00DD6A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6A17"/>
  </w:style>
  <w:style w:type="paragraph" w:customStyle="1" w:styleId="ConsNormal">
    <w:name w:val="ConsNormal"/>
    <w:rsid w:val="006F7D57"/>
    <w:pPr>
      <w:widowControl w:val="0"/>
      <w:autoSpaceDE w:val="0"/>
      <w:autoSpaceDN w:val="0"/>
      <w:adjustRightInd w:val="0"/>
      <w:ind w:firstLine="720"/>
    </w:pPr>
    <w:rPr>
      <w:rFonts w:ascii="Arial" w:eastAsia="Times New Roman" w:hAnsi="Arial" w:cs="Arial"/>
    </w:rPr>
  </w:style>
  <w:style w:type="paragraph" w:styleId="a7">
    <w:name w:val="No Spacing"/>
    <w:uiPriority w:val="99"/>
    <w:qFormat/>
    <w:rsid w:val="00EC730C"/>
    <w:rPr>
      <w:rFonts w:ascii="Calibri" w:eastAsia="Times New Roman" w:hAnsi="Calibri"/>
      <w:sz w:val="28"/>
      <w:szCs w:val="28"/>
    </w:rPr>
  </w:style>
  <w:style w:type="paragraph" w:styleId="a8">
    <w:name w:val="Balloon Text"/>
    <w:basedOn w:val="a"/>
    <w:link w:val="a9"/>
    <w:uiPriority w:val="99"/>
    <w:semiHidden/>
    <w:unhideWhenUsed/>
    <w:rsid w:val="004F32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3270"/>
    <w:rPr>
      <w:rFonts w:ascii="Tahoma" w:hAnsi="Tahoma" w:cs="Tahoma"/>
      <w:sz w:val="16"/>
      <w:szCs w:val="16"/>
    </w:rPr>
  </w:style>
  <w:style w:type="paragraph" w:customStyle="1" w:styleId="ParaAttribute5">
    <w:name w:val="ParaAttribute5"/>
    <w:uiPriority w:val="99"/>
    <w:rsid w:val="00D642F0"/>
    <w:pPr>
      <w:widowControl w:val="0"/>
      <w:wordWrap w:val="0"/>
      <w:ind w:firstLine="540"/>
      <w:jc w:val="both"/>
    </w:pPr>
    <w:rPr>
      <w:rFonts w:eastAsia="Batang"/>
    </w:rPr>
  </w:style>
  <w:style w:type="paragraph" w:customStyle="1" w:styleId="ConsPlusNormal">
    <w:name w:val="ConsPlusNormal"/>
    <w:rsid w:val="00101B45"/>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101B4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01B45"/>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101B45"/>
    <w:pPr>
      <w:widowControl w:val="0"/>
      <w:autoSpaceDE w:val="0"/>
      <w:autoSpaceDN w:val="0"/>
      <w:adjustRightInd w:val="0"/>
    </w:pPr>
    <w:rPr>
      <w:rFonts w:eastAsia="Times New Roman"/>
      <w:sz w:val="28"/>
      <w:szCs w:val="28"/>
    </w:rPr>
  </w:style>
  <w:style w:type="table" w:styleId="aa">
    <w:name w:val="Table Grid"/>
    <w:basedOn w:val="a1"/>
    <w:uiPriority w:val="59"/>
    <w:rsid w:val="00DE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4">
    <w:name w:val="ParaAttribute14"/>
    <w:uiPriority w:val="99"/>
    <w:rsid w:val="00884E64"/>
    <w:pPr>
      <w:widowControl w:val="0"/>
      <w:tabs>
        <w:tab w:val="right" w:pos="9637"/>
      </w:tabs>
      <w:wordWrap w:val="0"/>
      <w:ind w:left="540"/>
      <w:jc w:val="both"/>
    </w:pPr>
    <w:rPr>
      <w:rFonts w:eastAsia="Batang"/>
    </w:rPr>
  </w:style>
  <w:style w:type="paragraph" w:styleId="ab">
    <w:name w:val="List Paragraph"/>
    <w:basedOn w:val="a"/>
    <w:uiPriority w:val="34"/>
    <w:qFormat/>
    <w:rsid w:val="00944028"/>
    <w:pPr>
      <w:ind w:left="720"/>
      <w:contextualSpacing/>
    </w:pPr>
  </w:style>
  <w:style w:type="paragraph" w:styleId="ac">
    <w:name w:val="footnote text"/>
    <w:basedOn w:val="a"/>
    <w:link w:val="ad"/>
    <w:uiPriority w:val="99"/>
    <w:semiHidden/>
    <w:unhideWhenUsed/>
    <w:rsid w:val="00911051"/>
    <w:pPr>
      <w:spacing w:after="0" w:line="240" w:lineRule="auto"/>
    </w:pPr>
    <w:rPr>
      <w:sz w:val="20"/>
      <w:szCs w:val="20"/>
    </w:rPr>
  </w:style>
  <w:style w:type="character" w:customStyle="1" w:styleId="ad">
    <w:name w:val="Текст сноски Знак"/>
    <w:basedOn w:val="a0"/>
    <w:link w:val="ac"/>
    <w:uiPriority w:val="99"/>
    <w:semiHidden/>
    <w:rsid w:val="00911051"/>
    <w:rPr>
      <w:sz w:val="20"/>
      <w:szCs w:val="20"/>
    </w:rPr>
  </w:style>
  <w:style w:type="character" w:styleId="ae">
    <w:name w:val="footnote reference"/>
    <w:basedOn w:val="a0"/>
    <w:uiPriority w:val="99"/>
    <w:semiHidden/>
    <w:unhideWhenUsed/>
    <w:rsid w:val="00911051"/>
    <w:rPr>
      <w:vertAlign w:val="superscript"/>
    </w:rPr>
  </w:style>
  <w:style w:type="character" w:customStyle="1" w:styleId="10">
    <w:name w:val="Заголовок 1 Знак"/>
    <w:basedOn w:val="a0"/>
    <w:link w:val="1"/>
    <w:uiPriority w:val="9"/>
    <w:rsid w:val="0055741F"/>
    <w:rPr>
      <w:rFonts w:ascii="Cambria" w:eastAsia="Times New Roman" w:hAnsi="Cambria" w:cs="Times New Roman"/>
      <w:b/>
      <w:bCs/>
      <w:color w:val="365F91"/>
      <w:sz w:val="28"/>
      <w:szCs w:val="28"/>
    </w:rPr>
  </w:style>
  <w:style w:type="paragraph" w:styleId="af">
    <w:name w:val="Body Text"/>
    <w:basedOn w:val="a"/>
    <w:link w:val="af0"/>
    <w:semiHidden/>
    <w:rsid w:val="00213C11"/>
    <w:pPr>
      <w:spacing w:after="120" w:line="240" w:lineRule="auto"/>
    </w:pPr>
    <w:rPr>
      <w:rFonts w:eastAsia="Times New Roman"/>
      <w:sz w:val="20"/>
      <w:szCs w:val="20"/>
      <w:lang w:eastAsia="ru-RU"/>
    </w:rPr>
  </w:style>
  <w:style w:type="character" w:customStyle="1" w:styleId="af0">
    <w:name w:val="Основной текст Знак"/>
    <w:basedOn w:val="a0"/>
    <w:link w:val="af"/>
    <w:semiHidden/>
    <w:rsid w:val="00213C1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B85931"/>
    <w:rPr>
      <w:rFonts w:ascii="Cambria" w:eastAsia="Times New Roman" w:hAnsi="Cambria" w:cs="Times New Roman"/>
      <w:b/>
      <w:bCs/>
      <w:color w:val="4F81BD"/>
    </w:rPr>
  </w:style>
  <w:style w:type="paragraph" w:customStyle="1" w:styleId="af1">
    <w:name w:val="Знак Знак Знак Знак"/>
    <w:basedOn w:val="a"/>
    <w:rsid w:val="009D6EC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20">
    <w:name w:val="Заголовок 2 Знак"/>
    <w:basedOn w:val="a0"/>
    <w:link w:val="2"/>
    <w:uiPriority w:val="9"/>
    <w:rsid w:val="00F52ED2"/>
    <w:rPr>
      <w:rFonts w:ascii="Cambria" w:eastAsia="Times New Roman" w:hAnsi="Cambria"/>
      <w:b/>
      <w:bCs/>
      <w:i/>
      <w:iCs/>
      <w:sz w:val="28"/>
      <w:szCs w:val="28"/>
    </w:rPr>
  </w:style>
  <w:style w:type="paragraph" w:customStyle="1" w:styleId="ParaAttribute0">
    <w:name w:val="ParaAttribute0"/>
    <w:uiPriority w:val="99"/>
    <w:rsid w:val="00727571"/>
    <w:pPr>
      <w:widowControl w:val="0"/>
      <w:wordWrap w:val="0"/>
      <w:jc w:val="center"/>
    </w:pPr>
    <w:rPr>
      <w:rFonts w:eastAsia="Batang"/>
    </w:rPr>
  </w:style>
  <w:style w:type="character" w:customStyle="1" w:styleId="CharAttribute1">
    <w:name w:val="CharAttribute1"/>
    <w:uiPriority w:val="99"/>
    <w:rsid w:val="00727571"/>
    <w:rPr>
      <w:rFonts w:ascii="Times New Roman" w:eastAsia="Times New Roman"/>
      <w:b/>
      <w:sz w:val="32"/>
    </w:rPr>
  </w:style>
  <w:style w:type="character" w:customStyle="1" w:styleId="apple-converted-space">
    <w:name w:val="apple-converted-space"/>
    <w:basedOn w:val="a0"/>
    <w:uiPriority w:val="99"/>
    <w:rsid w:val="00DA72FE"/>
    <w:rPr>
      <w:rFonts w:cs="Times New Roman"/>
    </w:rPr>
  </w:style>
  <w:style w:type="character" w:customStyle="1" w:styleId="CharAttribute3">
    <w:name w:val="CharAttribute3"/>
    <w:uiPriority w:val="99"/>
    <w:rsid w:val="00F8233E"/>
    <w:rPr>
      <w:rFonts w:ascii="Times New Roman" w:eastAsia="Times New Roman" w:hAnsi="Times New Roman" w:cs="Times New Roman" w:hint="default"/>
      <w:sz w:val="28"/>
      <w:u w:val="single"/>
    </w:rPr>
  </w:style>
  <w:style w:type="character" w:customStyle="1" w:styleId="CharAttribute2">
    <w:name w:val="CharAttribute2"/>
    <w:uiPriority w:val="99"/>
    <w:rsid w:val="00F8233E"/>
    <w:rPr>
      <w:rFonts w:ascii="Times New Roman" w:eastAsia="Times New Roman" w:hAnsi="Times New Roman" w:cs="Times New Roman" w:hint="default"/>
      <w:b/>
      <w:bCs w:val="0"/>
      <w:sz w:val="28"/>
    </w:rPr>
  </w:style>
</w:styles>
</file>

<file path=word/webSettings.xml><?xml version="1.0" encoding="utf-8"?>
<w:webSettings xmlns:r="http://schemas.openxmlformats.org/officeDocument/2006/relationships" xmlns:w="http://schemas.openxmlformats.org/wordprocessingml/2006/main">
  <w:divs>
    <w:div w:id="42338339">
      <w:bodyDiv w:val="1"/>
      <w:marLeft w:val="0"/>
      <w:marRight w:val="0"/>
      <w:marTop w:val="0"/>
      <w:marBottom w:val="0"/>
      <w:divBdr>
        <w:top w:val="none" w:sz="0" w:space="0" w:color="auto"/>
        <w:left w:val="none" w:sz="0" w:space="0" w:color="auto"/>
        <w:bottom w:val="none" w:sz="0" w:space="0" w:color="auto"/>
        <w:right w:val="none" w:sz="0" w:space="0" w:color="auto"/>
      </w:divBdr>
    </w:div>
    <w:div w:id="54549125">
      <w:bodyDiv w:val="1"/>
      <w:marLeft w:val="0"/>
      <w:marRight w:val="0"/>
      <w:marTop w:val="0"/>
      <w:marBottom w:val="0"/>
      <w:divBdr>
        <w:top w:val="none" w:sz="0" w:space="0" w:color="auto"/>
        <w:left w:val="none" w:sz="0" w:space="0" w:color="auto"/>
        <w:bottom w:val="none" w:sz="0" w:space="0" w:color="auto"/>
        <w:right w:val="none" w:sz="0" w:space="0" w:color="auto"/>
      </w:divBdr>
    </w:div>
    <w:div w:id="220603646">
      <w:bodyDiv w:val="1"/>
      <w:marLeft w:val="0"/>
      <w:marRight w:val="0"/>
      <w:marTop w:val="0"/>
      <w:marBottom w:val="0"/>
      <w:divBdr>
        <w:top w:val="none" w:sz="0" w:space="0" w:color="auto"/>
        <w:left w:val="none" w:sz="0" w:space="0" w:color="auto"/>
        <w:bottom w:val="none" w:sz="0" w:space="0" w:color="auto"/>
        <w:right w:val="none" w:sz="0" w:space="0" w:color="auto"/>
      </w:divBdr>
    </w:div>
    <w:div w:id="251205277">
      <w:bodyDiv w:val="1"/>
      <w:marLeft w:val="0"/>
      <w:marRight w:val="0"/>
      <w:marTop w:val="0"/>
      <w:marBottom w:val="0"/>
      <w:divBdr>
        <w:top w:val="none" w:sz="0" w:space="0" w:color="auto"/>
        <w:left w:val="none" w:sz="0" w:space="0" w:color="auto"/>
        <w:bottom w:val="none" w:sz="0" w:space="0" w:color="auto"/>
        <w:right w:val="none" w:sz="0" w:space="0" w:color="auto"/>
      </w:divBdr>
    </w:div>
    <w:div w:id="301158817">
      <w:bodyDiv w:val="1"/>
      <w:marLeft w:val="0"/>
      <w:marRight w:val="0"/>
      <w:marTop w:val="0"/>
      <w:marBottom w:val="0"/>
      <w:divBdr>
        <w:top w:val="none" w:sz="0" w:space="0" w:color="auto"/>
        <w:left w:val="none" w:sz="0" w:space="0" w:color="auto"/>
        <w:bottom w:val="none" w:sz="0" w:space="0" w:color="auto"/>
        <w:right w:val="none" w:sz="0" w:space="0" w:color="auto"/>
      </w:divBdr>
    </w:div>
    <w:div w:id="367876210">
      <w:bodyDiv w:val="1"/>
      <w:marLeft w:val="0"/>
      <w:marRight w:val="0"/>
      <w:marTop w:val="0"/>
      <w:marBottom w:val="0"/>
      <w:divBdr>
        <w:top w:val="none" w:sz="0" w:space="0" w:color="auto"/>
        <w:left w:val="none" w:sz="0" w:space="0" w:color="auto"/>
        <w:bottom w:val="none" w:sz="0" w:space="0" w:color="auto"/>
        <w:right w:val="none" w:sz="0" w:space="0" w:color="auto"/>
      </w:divBdr>
    </w:div>
    <w:div w:id="459105893">
      <w:bodyDiv w:val="1"/>
      <w:marLeft w:val="0"/>
      <w:marRight w:val="0"/>
      <w:marTop w:val="0"/>
      <w:marBottom w:val="0"/>
      <w:divBdr>
        <w:top w:val="none" w:sz="0" w:space="0" w:color="auto"/>
        <w:left w:val="none" w:sz="0" w:space="0" w:color="auto"/>
        <w:bottom w:val="none" w:sz="0" w:space="0" w:color="auto"/>
        <w:right w:val="none" w:sz="0" w:space="0" w:color="auto"/>
      </w:divBdr>
    </w:div>
    <w:div w:id="461964318">
      <w:bodyDiv w:val="1"/>
      <w:marLeft w:val="0"/>
      <w:marRight w:val="0"/>
      <w:marTop w:val="0"/>
      <w:marBottom w:val="0"/>
      <w:divBdr>
        <w:top w:val="none" w:sz="0" w:space="0" w:color="auto"/>
        <w:left w:val="none" w:sz="0" w:space="0" w:color="auto"/>
        <w:bottom w:val="none" w:sz="0" w:space="0" w:color="auto"/>
        <w:right w:val="none" w:sz="0" w:space="0" w:color="auto"/>
      </w:divBdr>
    </w:div>
    <w:div w:id="569508386">
      <w:bodyDiv w:val="1"/>
      <w:marLeft w:val="0"/>
      <w:marRight w:val="0"/>
      <w:marTop w:val="0"/>
      <w:marBottom w:val="0"/>
      <w:divBdr>
        <w:top w:val="none" w:sz="0" w:space="0" w:color="auto"/>
        <w:left w:val="none" w:sz="0" w:space="0" w:color="auto"/>
        <w:bottom w:val="none" w:sz="0" w:space="0" w:color="auto"/>
        <w:right w:val="none" w:sz="0" w:space="0" w:color="auto"/>
      </w:divBdr>
    </w:div>
    <w:div w:id="600190489">
      <w:bodyDiv w:val="1"/>
      <w:marLeft w:val="0"/>
      <w:marRight w:val="0"/>
      <w:marTop w:val="0"/>
      <w:marBottom w:val="0"/>
      <w:divBdr>
        <w:top w:val="none" w:sz="0" w:space="0" w:color="auto"/>
        <w:left w:val="none" w:sz="0" w:space="0" w:color="auto"/>
        <w:bottom w:val="none" w:sz="0" w:space="0" w:color="auto"/>
        <w:right w:val="none" w:sz="0" w:space="0" w:color="auto"/>
      </w:divBdr>
    </w:div>
    <w:div w:id="648097925">
      <w:bodyDiv w:val="1"/>
      <w:marLeft w:val="0"/>
      <w:marRight w:val="0"/>
      <w:marTop w:val="0"/>
      <w:marBottom w:val="0"/>
      <w:divBdr>
        <w:top w:val="none" w:sz="0" w:space="0" w:color="auto"/>
        <w:left w:val="none" w:sz="0" w:space="0" w:color="auto"/>
        <w:bottom w:val="none" w:sz="0" w:space="0" w:color="auto"/>
        <w:right w:val="none" w:sz="0" w:space="0" w:color="auto"/>
      </w:divBdr>
    </w:div>
    <w:div w:id="660037850">
      <w:bodyDiv w:val="1"/>
      <w:marLeft w:val="0"/>
      <w:marRight w:val="0"/>
      <w:marTop w:val="0"/>
      <w:marBottom w:val="0"/>
      <w:divBdr>
        <w:top w:val="none" w:sz="0" w:space="0" w:color="auto"/>
        <w:left w:val="none" w:sz="0" w:space="0" w:color="auto"/>
        <w:bottom w:val="none" w:sz="0" w:space="0" w:color="auto"/>
        <w:right w:val="none" w:sz="0" w:space="0" w:color="auto"/>
      </w:divBdr>
    </w:div>
    <w:div w:id="675695699">
      <w:bodyDiv w:val="1"/>
      <w:marLeft w:val="0"/>
      <w:marRight w:val="0"/>
      <w:marTop w:val="0"/>
      <w:marBottom w:val="0"/>
      <w:divBdr>
        <w:top w:val="none" w:sz="0" w:space="0" w:color="auto"/>
        <w:left w:val="none" w:sz="0" w:space="0" w:color="auto"/>
        <w:bottom w:val="none" w:sz="0" w:space="0" w:color="auto"/>
        <w:right w:val="none" w:sz="0" w:space="0" w:color="auto"/>
      </w:divBdr>
    </w:div>
    <w:div w:id="752242298">
      <w:bodyDiv w:val="1"/>
      <w:marLeft w:val="0"/>
      <w:marRight w:val="0"/>
      <w:marTop w:val="0"/>
      <w:marBottom w:val="0"/>
      <w:divBdr>
        <w:top w:val="none" w:sz="0" w:space="0" w:color="auto"/>
        <w:left w:val="none" w:sz="0" w:space="0" w:color="auto"/>
        <w:bottom w:val="none" w:sz="0" w:space="0" w:color="auto"/>
        <w:right w:val="none" w:sz="0" w:space="0" w:color="auto"/>
      </w:divBdr>
    </w:div>
    <w:div w:id="872159554">
      <w:bodyDiv w:val="1"/>
      <w:marLeft w:val="0"/>
      <w:marRight w:val="0"/>
      <w:marTop w:val="0"/>
      <w:marBottom w:val="0"/>
      <w:divBdr>
        <w:top w:val="none" w:sz="0" w:space="0" w:color="auto"/>
        <w:left w:val="none" w:sz="0" w:space="0" w:color="auto"/>
        <w:bottom w:val="none" w:sz="0" w:space="0" w:color="auto"/>
        <w:right w:val="none" w:sz="0" w:space="0" w:color="auto"/>
      </w:divBdr>
    </w:div>
    <w:div w:id="921255546">
      <w:bodyDiv w:val="1"/>
      <w:marLeft w:val="0"/>
      <w:marRight w:val="0"/>
      <w:marTop w:val="0"/>
      <w:marBottom w:val="0"/>
      <w:divBdr>
        <w:top w:val="none" w:sz="0" w:space="0" w:color="auto"/>
        <w:left w:val="none" w:sz="0" w:space="0" w:color="auto"/>
        <w:bottom w:val="none" w:sz="0" w:space="0" w:color="auto"/>
        <w:right w:val="none" w:sz="0" w:space="0" w:color="auto"/>
      </w:divBdr>
    </w:div>
    <w:div w:id="1003432723">
      <w:bodyDiv w:val="1"/>
      <w:marLeft w:val="0"/>
      <w:marRight w:val="0"/>
      <w:marTop w:val="0"/>
      <w:marBottom w:val="0"/>
      <w:divBdr>
        <w:top w:val="none" w:sz="0" w:space="0" w:color="auto"/>
        <w:left w:val="none" w:sz="0" w:space="0" w:color="auto"/>
        <w:bottom w:val="none" w:sz="0" w:space="0" w:color="auto"/>
        <w:right w:val="none" w:sz="0" w:space="0" w:color="auto"/>
      </w:divBdr>
    </w:div>
    <w:div w:id="1056243841">
      <w:bodyDiv w:val="1"/>
      <w:marLeft w:val="0"/>
      <w:marRight w:val="0"/>
      <w:marTop w:val="0"/>
      <w:marBottom w:val="0"/>
      <w:divBdr>
        <w:top w:val="none" w:sz="0" w:space="0" w:color="auto"/>
        <w:left w:val="none" w:sz="0" w:space="0" w:color="auto"/>
        <w:bottom w:val="none" w:sz="0" w:space="0" w:color="auto"/>
        <w:right w:val="none" w:sz="0" w:space="0" w:color="auto"/>
      </w:divBdr>
    </w:div>
    <w:div w:id="1068649460">
      <w:bodyDiv w:val="1"/>
      <w:marLeft w:val="0"/>
      <w:marRight w:val="0"/>
      <w:marTop w:val="0"/>
      <w:marBottom w:val="0"/>
      <w:divBdr>
        <w:top w:val="none" w:sz="0" w:space="0" w:color="auto"/>
        <w:left w:val="none" w:sz="0" w:space="0" w:color="auto"/>
        <w:bottom w:val="none" w:sz="0" w:space="0" w:color="auto"/>
        <w:right w:val="none" w:sz="0" w:space="0" w:color="auto"/>
      </w:divBdr>
    </w:div>
    <w:div w:id="1072849748">
      <w:bodyDiv w:val="1"/>
      <w:marLeft w:val="0"/>
      <w:marRight w:val="0"/>
      <w:marTop w:val="0"/>
      <w:marBottom w:val="0"/>
      <w:divBdr>
        <w:top w:val="none" w:sz="0" w:space="0" w:color="auto"/>
        <w:left w:val="none" w:sz="0" w:space="0" w:color="auto"/>
        <w:bottom w:val="none" w:sz="0" w:space="0" w:color="auto"/>
        <w:right w:val="none" w:sz="0" w:space="0" w:color="auto"/>
      </w:divBdr>
    </w:div>
    <w:div w:id="1079405751">
      <w:bodyDiv w:val="1"/>
      <w:marLeft w:val="0"/>
      <w:marRight w:val="0"/>
      <w:marTop w:val="0"/>
      <w:marBottom w:val="0"/>
      <w:divBdr>
        <w:top w:val="none" w:sz="0" w:space="0" w:color="auto"/>
        <w:left w:val="none" w:sz="0" w:space="0" w:color="auto"/>
        <w:bottom w:val="none" w:sz="0" w:space="0" w:color="auto"/>
        <w:right w:val="none" w:sz="0" w:space="0" w:color="auto"/>
      </w:divBdr>
    </w:div>
    <w:div w:id="1133594236">
      <w:bodyDiv w:val="1"/>
      <w:marLeft w:val="0"/>
      <w:marRight w:val="0"/>
      <w:marTop w:val="0"/>
      <w:marBottom w:val="0"/>
      <w:divBdr>
        <w:top w:val="none" w:sz="0" w:space="0" w:color="auto"/>
        <w:left w:val="none" w:sz="0" w:space="0" w:color="auto"/>
        <w:bottom w:val="none" w:sz="0" w:space="0" w:color="auto"/>
        <w:right w:val="none" w:sz="0" w:space="0" w:color="auto"/>
      </w:divBdr>
    </w:div>
    <w:div w:id="1192839505">
      <w:bodyDiv w:val="1"/>
      <w:marLeft w:val="0"/>
      <w:marRight w:val="0"/>
      <w:marTop w:val="0"/>
      <w:marBottom w:val="0"/>
      <w:divBdr>
        <w:top w:val="none" w:sz="0" w:space="0" w:color="auto"/>
        <w:left w:val="none" w:sz="0" w:space="0" w:color="auto"/>
        <w:bottom w:val="none" w:sz="0" w:space="0" w:color="auto"/>
        <w:right w:val="none" w:sz="0" w:space="0" w:color="auto"/>
      </w:divBdr>
    </w:div>
    <w:div w:id="1203589336">
      <w:bodyDiv w:val="1"/>
      <w:marLeft w:val="0"/>
      <w:marRight w:val="0"/>
      <w:marTop w:val="0"/>
      <w:marBottom w:val="0"/>
      <w:divBdr>
        <w:top w:val="none" w:sz="0" w:space="0" w:color="auto"/>
        <w:left w:val="none" w:sz="0" w:space="0" w:color="auto"/>
        <w:bottom w:val="none" w:sz="0" w:space="0" w:color="auto"/>
        <w:right w:val="none" w:sz="0" w:space="0" w:color="auto"/>
      </w:divBdr>
    </w:div>
    <w:div w:id="1223056830">
      <w:bodyDiv w:val="1"/>
      <w:marLeft w:val="0"/>
      <w:marRight w:val="0"/>
      <w:marTop w:val="0"/>
      <w:marBottom w:val="0"/>
      <w:divBdr>
        <w:top w:val="none" w:sz="0" w:space="0" w:color="auto"/>
        <w:left w:val="none" w:sz="0" w:space="0" w:color="auto"/>
        <w:bottom w:val="none" w:sz="0" w:space="0" w:color="auto"/>
        <w:right w:val="none" w:sz="0" w:space="0" w:color="auto"/>
      </w:divBdr>
    </w:div>
    <w:div w:id="1336418443">
      <w:bodyDiv w:val="1"/>
      <w:marLeft w:val="0"/>
      <w:marRight w:val="0"/>
      <w:marTop w:val="0"/>
      <w:marBottom w:val="0"/>
      <w:divBdr>
        <w:top w:val="none" w:sz="0" w:space="0" w:color="auto"/>
        <w:left w:val="none" w:sz="0" w:space="0" w:color="auto"/>
        <w:bottom w:val="none" w:sz="0" w:space="0" w:color="auto"/>
        <w:right w:val="none" w:sz="0" w:space="0" w:color="auto"/>
      </w:divBdr>
    </w:div>
    <w:div w:id="1346053276">
      <w:bodyDiv w:val="1"/>
      <w:marLeft w:val="0"/>
      <w:marRight w:val="0"/>
      <w:marTop w:val="0"/>
      <w:marBottom w:val="0"/>
      <w:divBdr>
        <w:top w:val="none" w:sz="0" w:space="0" w:color="auto"/>
        <w:left w:val="none" w:sz="0" w:space="0" w:color="auto"/>
        <w:bottom w:val="none" w:sz="0" w:space="0" w:color="auto"/>
        <w:right w:val="none" w:sz="0" w:space="0" w:color="auto"/>
      </w:divBdr>
    </w:div>
    <w:div w:id="1406149866">
      <w:bodyDiv w:val="1"/>
      <w:marLeft w:val="0"/>
      <w:marRight w:val="0"/>
      <w:marTop w:val="0"/>
      <w:marBottom w:val="0"/>
      <w:divBdr>
        <w:top w:val="none" w:sz="0" w:space="0" w:color="auto"/>
        <w:left w:val="none" w:sz="0" w:space="0" w:color="auto"/>
        <w:bottom w:val="none" w:sz="0" w:space="0" w:color="auto"/>
        <w:right w:val="none" w:sz="0" w:space="0" w:color="auto"/>
      </w:divBdr>
    </w:div>
    <w:div w:id="1440686131">
      <w:bodyDiv w:val="1"/>
      <w:marLeft w:val="0"/>
      <w:marRight w:val="0"/>
      <w:marTop w:val="0"/>
      <w:marBottom w:val="0"/>
      <w:divBdr>
        <w:top w:val="none" w:sz="0" w:space="0" w:color="auto"/>
        <w:left w:val="none" w:sz="0" w:space="0" w:color="auto"/>
        <w:bottom w:val="none" w:sz="0" w:space="0" w:color="auto"/>
        <w:right w:val="none" w:sz="0" w:space="0" w:color="auto"/>
      </w:divBdr>
    </w:div>
    <w:div w:id="1467165399">
      <w:bodyDiv w:val="1"/>
      <w:marLeft w:val="0"/>
      <w:marRight w:val="0"/>
      <w:marTop w:val="0"/>
      <w:marBottom w:val="0"/>
      <w:divBdr>
        <w:top w:val="none" w:sz="0" w:space="0" w:color="auto"/>
        <w:left w:val="none" w:sz="0" w:space="0" w:color="auto"/>
        <w:bottom w:val="none" w:sz="0" w:space="0" w:color="auto"/>
        <w:right w:val="none" w:sz="0" w:space="0" w:color="auto"/>
      </w:divBdr>
    </w:div>
    <w:div w:id="1521814250">
      <w:bodyDiv w:val="1"/>
      <w:marLeft w:val="0"/>
      <w:marRight w:val="0"/>
      <w:marTop w:val="0"/>
      <w:marBottom w:val="0"/>
      <w:divBdr>
        <w:top w:val="none" w:sz="0" w:space="0" w:color="auto"/>
        <w:left w:val="none" w:sz="0" w:space="0" w:color="auto"/>
        <w:bottom w:val="none" w:sz="0" w:space="0" w:color="auto"/>
        <w:right w:val="none" w:sz="0" w:space="0" w:color="auto"/>
      </w:divBdr>
    </w:div>
    <w:div w:id="1565993976">
      <w:bodyDiv w:val="1"/>
      <w:marLeft w:val="0"/>
      <w:marRight w:val="0"/>
      <w:marTop w:val="0"/>
      <w:marBottom w:val="0"/>
      <w:divBdr>
        <w:top w:val="none" w:sz="0" w:space="0" w:color="auto"/>
        <w:left w:val="none" w:sz="0" w:space="0" w:color="auto"/>
        <w:bottom w:val="none" w:sz="0" w:space="0" w:color="auto"/>
        <w:right w:val="none" w:sz="0" w:space="0" w:color="auto"/>
      </w:divBdr>
    </w:div>
    <w:div w:id="1610816865">
      <w:bodyDiv w:val="1"/>
      <w:marLeft w:val="0"/>
      <w:marRight w:val="0"/>
      <w:marTop w:val="0"/>
      <w:marBottom w:val="0"/>
      <w:divBdr>
        <w:top w:val="none" w:sz="0" w:space="0" w:color="auto"/>
        <w:left w:val="none" w:sz="0" w:space="0" w:color="auto"/>
        <w:bottom w:val="none" w:sz="0" w:space="0" w:color="auto"/>
        <w:right w:val="none" w:sz="0" w:space="0" w:color="auto"/>
      </w:divBdr>
    </w:div>
    <w:div w:id="1648973838">
      <w:bodyDiv w:val="1"/>
      <w:marLeft w:val="0"/>
      <w:marRight w:val="0"/>
      <w:marTop w:val="0"/>
      <w:marBottom w:val="0"/>
      <w:divBdr>
        <w:top w:val="none" w:sz="0" w:space="0" w:color="auto"/>
        <w:left w:val="none" w:sz="0" w:space="0" w:color="auto"/>
        <w:bottom w:val="none" w:sz="0" w:space="0" w:color="auto"/>
        <w:right w:val="none" w:sz="0" w:space="0" w:color="auto"/>
      </w:divBdr>
    </w:div>
    <w:div w:id="1687438571">
      <w:bodyDiv w:val="1"/>
      <w:marLeft w:val="0"/>
      <w:marRight w:val="0"/>
      <w:marTop w:val="0"/>
      <w:marBottom w:val="0"/>
      <w:divBdr>
        <w:top w:val="none" w:sz="0" w:space="0" w:color="auto"/>
        <w:left w:val="none" w:sz="0" w:space="0" w:color="auto"/>
        <w:bottom w:val="none" w:sz="0" w:space="0" w:color="auto"/>
        <w:right w:val="none" w:sz="0" w:space="0" w:color="auto"/>
      </w:divBdr>
    </w:div>
    <w:div w:id="1699429994">
      <w:bodyDiv w:val="1"/>
      <w:marLeft w:val="0"/>
      <w:marRight w:val="0"/>
      <w:marTop w:val="0"/>
      <w:marBottom w:val="0"/>
      <w:divBdr>
        <w:top w:val="none" w:sz="0" w:space="0" w:color="auto"/>
        <w:left w:val="none" w:sz="0" w:space="0" w:color="auto"/>
        <w:bottom w:val="none" w:sz="0" w:space="0" w:color="auto"/>
        <w:right w:val="none" w:sz="0" w:space="0" w:color="auto"/>
      </w:divBdr>
    </w:div>
    <w:div w:id="1815178509">
      <w:bodyDiv w:val="1"/>
      <w:marLeft w:val="0"/>
      <w:marRight w:val="0"/>
      <w:marTop w:val="0"/>
      <w:marBottom w:val="0"/>
      <w:divBdr>
        <w:top w:val="none" w:sz="0" w:space="0" w:color="auto"/>
        <w:left w:val="none" w:sz="0" w:space="0" w:color="auto"/>
        <w:bottom w:val="none" w:sz="0" w:space="0" w:color="auto"/>
        <w:right w:val="none" w:sz="0" w:space="0" w:color="auto"/>
      </w:divBdr>
    </w:div>
    <w:div w:id="2059890467">
      <w:bodyDiv w:val="1"/>
      <w:marLeft w:val="0"/>
      <w:marRight w:val="0"/>
      <w:marTop w:val="0"/>
      <w:marBottom w:val="0"/>
      <w:divBdr>
        <w:top w:val="none" w:sz="0" w:space="0" w:color="auto"/>
        <w:left w:val="none" w:sz="0" w:space="0" w:color="auto"/>
        <w:bottom w:val="none" w:sz="0" w:space="0" w:color="auto"/>
        <w:right w:val="none" w:sz="0" w:space="0" w:color="auto"/>
      </w:divBdr>
    </w:div>
    <w:div w:id="2066292075">
      <w:bodyDiv w:val="1"/>
      <w:marLeft w:val="0"/>
      <w:marRight w:val="0"/>
      <w:marTop w:val="0"/>
      <w:marBottom w:val="0"/>
      <w:divBdr>
        <w:top w:val="none" w:sz="0" w:space="0" w:color="auto"/>
        <w:left w:val="none" w:sz="0" w:space="0" w:color="auto"/>
        <w:bottom w:val="none" w:sz="0" w:space="0" w:color="auto"/>
        <w:right w:val="none" w:sz="0" w:space="0" w:color="auto"/>
      </w:divBdr>
    </w:div>
    <w:div w:id="20697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36323933845E0EC88C32034C56E7B14A73076A6352AC61304043C38BDE985CF23DCFE72AED2EDCZ6N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780AACA6A06078EA1B78D031FC736D8898E9163FA0EEFB966924709D5FF1969017AB3F6B50AD393D8S1G" TargetMode="External"/><Relationship Id="rId4" Type="http://schemas.openxmlformats.org/officeDocument/2006/relationships/settings" Target="settings.xml"/><Relationship Id="rId9" Type="http://schemas.openxmlformats.org/officeDocument/2006/relationships/hyperlink" Target="consultantplus://offline/ref=BF4F2526858FCACB9157E4E4ED8EA0FF88693BFFA5CADB340C47337428C8EB4512C51C0BFF6FE264M1O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E87F-FBCA-4F58-934B-18BA0829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5635</TotalTime>
  <Pages>11</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604</cp:revision>
  <cp:lastPrinted>2018-05-14T09:37:00Z</cp:lastPrinted>
  <dcterms:created xsi:type="dcterms:W3CDTF">2016-03-17T04:48:00Z</dcterms:created>
  <dcterms:modified xsi:type="dcterms:W3CDTF">2018-05-24T08:13:00Z</dcterms:modified>
</cp:coreProperties>
</file>